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5C" w:rsidRDefault="00236B9C">
      <w:pPr>
        <w:pStyle w:val="Bodytext30"/>
        <w:shd w:val="clear" w:color="auto" w:fill="auto"/>
        <w:spacing w:after="170"/>
        <w:ind w:left="5840"/>
      </w:pPr>
      <w:r>
        <w:t xml:space="preserve">                                  </w:t>
      </w:r>
      <w:r w:rsidR="00B32679">
        <w:t>Anex</w:t>
      </w:r>
      <w:r w:rsidR="00486B83">
        <w:t>a</w:t>
      </w:r>
      <w:r w:rsidR="00B32679">
        <w:t xml:space="preserve"> nr.</w:t>
      </w:r>
      <w:r w:rsidR="0059092A">
        <w:t xml:space="preserve"> 1</w:t>
      </w:r>
      <w:r w:rsidR="009A6F35">
        <w:t>0</w:t>
      </w:r>
    </w:p>
    <w:p w:rsidR="00BD7B5C" w:rsidRDefault="00B32679">
      <w:pPr>
        <w:pStyle w:val="Bodytext30"/>
        <w:shd w:val="clear" w:color="auto" w:fill="auto"/>
        <w:spacing w:after="390" w:line="403" w:lineRule="exact"/>
        <w:ind w:right="240"/>
        <w:jc w:val="center"/>
      </w:pPr>
      <w:r>
        <w:t>Regulament privind stabilirea condiţiilor de majorare a impozitului</w:t>
      </w:r>
      <w:r>
        <w:br/>
        <w:t xml:space="preserve">pe clădirile şi terenurile neîngrijite de pe raza </w:t>
      </w:r>
      <w:r w:rsidR="00236B9C">
        <w:t>Municipiului Sighișoara</w:t>
      </w:r>
    </w:p>
    <w:p w:rsidR="00BD7B5C" w:rsidRDefault="00B32679">
      <w:pPr>
        <w:pStyle w:val="Heading10"/>
        <w:keepNext/>
        <w:keepLines/>
        <w:shd w:val="clear" w:color="auto" w:fill="auto"/>
        <w:spacing w:before="0"/>
      </w:pPr>
      <w:bookmarkStart w:id="0" w:name="bookmark0"/>
      <w:r>
        <w:t xml:space="preserve">CAP.l. </w:t>
      </w:r>
      <w:r w:rsidR="00C342B3">
        <w:t xml:space="preserve"> </w:t>
      </w:r>
      <w:r>
        <w:t>GENERALITĂŢI</w:t>
      </w:r>
      <w:bookmarkEnd w:id="0"/>
    </w:p>
    <w:p w:rsidR="00BD7B5C" w:rsidRDefault="00B32679">
      <w:pPr>
        <w:pStyle w:val="Bodytext40"/>
        <w:shd w:val="clear" w:color="auto" w:fill="auto"/>
        <w:spacing w:after="129"/>
        <w:ind w:left="2480"/>
      </w:pPr>
      <w:r>
        <w:t>5</w:t>
      </w:r>
    </w:p>
    <w:p w:rsidR="00BD7B5C" w:rsidRDefault="00B32679">
      <w:pPr>
        <w:pStyle w:val="Bodytext20"/>
        <w:shd w:val="clear" w:color="auto" w:fill="auto"/>
        <w:spacing w:before="0"/>
        <w:ind w:firstLine="0"/>
      </w:pPr>
      <w:r>
        <w:rPr>
          <w:rStyle w:val="Bodytext2Bold"/>
        </w:rPr>
        <w:t xml:space="preserve">ART.l. </w:t>
      </w:r>
      <w:r w:rsidR="00E83E97">
        <w:rPr>
          <w:rStyle w:val="Bodytext2Bold"/>
        </w:rPr>
        <w:t>SCOPUL</w:t>
      </w:r>
      <w:r>
        <w:rPr>
          <w:rStyle w:val="Bodytext2Bold"/>
        </w:rPr>
        <w:t xml:space="preserve"> PRINCIPAL AL PREZENTULUI REGULAMENT </w:t>
      </w:r>
      <w:r>
        <w:t>îl constituie asigurarea punerii în valoare şi în siguranţă a fondului construit prin atingerea următoarelor ţinte:</w:t>
      </w:r>
    </w:p>
    <w:p w:rsidR="00BD7B5C" w:rsidRDefault="00B32679">
      <w:pPr>
        <w:pStyle w:val="Bodytext20"/>
        <w:numPr>
          <w:ilvl w:val="0"/>
          <w:numId w:val="1"/>
        </w:numPr>
        <w:shd w:val="clear" w:color="auto" w:fill="auto"/>
        <w:tabs>
          <w:tab w:val="left" w:pos="258"/>
        </w:tabs>
        <w:spacing w:before="0"/>
        <w:ind w:firstLine="0"/>
      </w:pPr>
      <w:r>
        <w:t>gestionarea eficientă a patrimoniului construit</w:t>
      </w:r>
      <w:r w:rsidR="001B28F5">
        <w:t>;</w:t>
      </w:r>
    </w:p>
    <w:p w:rsidR="00BD7B5C" w:rsidRDefault="00B32679">
      <w:pPr>
        <w:pStyle w:val="Bodytext20"/>
        <w:numPr>
          <w:ilvl w:val="0"/>
          <w:numId w:val="1"/>
        </w:numPr>
        <w:shd w:val="clear" w:color="auto" w:fill="auto"/>
        <w:tabs>
          <w:tab w:val="left" w:pos="258"/>
        </w:tabs>
        <w:spacing w:before="0"/>
        <w:ind w:firstLine="0"/>
      </w:pPr>
      <w:r>
        <w:t xml:space="preserve">punerea </w:t>
      </w:r>
      <w:r w:rsidR="00ED42D8">
        <w:t>î</w:t>
      </w:r>
      <w:r>
        <w:t>n siguranţă a domeniului public</w:t>
      </w:r>
      <w:r w:rsidR="001B28F5">
        <w:t>;</w:t>
      </w:r>
    </w:p>
    <w:p w:rsidR="00BD7B5C" w:rsidRDefault="00B32679">
      <w:pPr>
        <w:pStyle w:val="Bodytext20"/>
        <w:numPr>
          <w:ilvl w:val="0"/>
          <w:numId w:val="1"/>
        </w:numPr>
        <w:shd w:val="clear" w:color="auto" w:fill="auto"/>
        <w:tabs>
          <w:tab w:val="left" w:pos="258"/>
        </w:tabs>
        <w:spacing w:before="0" w:line="266" w:lineRule="exact"/>
        <w:ind w:firstLine="0"/>
      </w:pPr>
      <w:r>
        <w:t>creşterea atractivităţii turistice şi investiţionale</w:t>
      </w:r>
      <w:r w:rsidR="001B28F5">
        <w:t>;</w:t>
      </w:r>
    </w:p>
    <w:p w:rsidR="00BD7B5C" w:rsidRDefault="00B32679">
      <w:pPr>
        <w:pStyle w:val="Bodytext20"/>
        <w:numPr>
          <w:ilvl w:val="0"/>
          <w:numId w:val="1"/>
        </w:numPr>
        <w:shd w:val="clear" w:color="auto" w:fill="auto"/>
        <w:tabs>
          <w:tab w:val="left" w:pos="258"/>
        </w:tabs>
        <w:spacing w:before="0" w:line="266" w:lineRule="exact"/>
        <w:ind w:firstLine="0"/>
      </w:pPr>
      <w:r>
        <w:t>ridicarea conştiinţei civice a cetăţenilor care deţin proprietăţi</w:t>
      </w:r>
      <w:r w:rsidR="001B28F5">
        <w:t>;</w:t>
      </w:r>
    </w:p>
    <w:p w:rsidR="00BD7B5C" w:rsidRDefault="00B32679">
      <w:pPr>
        <w:pStyle w:val="Bodytext20"/>
        <w:numPr>
          <w:ilvl w:val="0"/>
          <w:numId w:val="1"/>
        </w:numPr>
        <w:shd w:val="clear" w:color="auto" w:fill="auto"/>
        <w:tabs>
          <w:tab w:val="left" w:pos="258"/>
        </w:tabs>
        <w:spacing w:before="0" w:after="262" w:line="266" w:lineRule="exact"/>
        <w:ind w:firstLine="0"/>
      </w:pPr>
      <w:r>
        <w:t>asigurarea cultiv</w:t>
      </w:r>
      <w:r w:rsidR="001A5FFF">
        <w:t>ă</w:t>
      </w:r>
      <w:r>
        <w:t xml:space="preserve">rii terenurilor , amenajarea </w:t>
      </w:r>
      <w:r w:rsidR="001A5FFF">
        <w:t>ș</w:t>
      </w:r>
      <w:r>
        <w:t>i folosirea lor pentru produc</w:t>
      </w:r>
      <w:r w:rsidR="001A5FFF">
        <w:t>ț</w:t>
      </w:r>
      <w:r>
        <w:t>ia agricol</w:t>
      </w:r>
      <w:r w:rsidR="001A5FFF">
        <w:t>ă</w:t>
      </w:r>
      <w:r w:rsidR="001B28F5">
        <w:t>.</w:t>
      </w:r>
    </w:p>
    <w:p w:rsidR="00BD7B5C" w:rsidRDefault="00B32679">
      <w:pPr>
        <w:pStyle w:val="Bodytext20"/>
        <w:shd w:val="clear" w:color="auto" w:fill="auto"/>
        <w:spacing w:before="0" w:after="115" w:line="288" w:lineRule="exact"/>
        <w:ind w:firstLine="0"/>
      </w:pPr>
      <w:r>
        <w:rPr>
          <w:rStyle w:val="Bodytext2Bold"/>
        </w:rPr>
        <w:t xml:space="preserve">ART.2. OBIECTUL REGULAMENTULUI </w:t>
      </w:r>
      <w:r>
        <w:t>este elaborarea cadrului legal local privind condiţiile de majorare a impozitelor cu</w:t>
      </w:r>
      <w:r w:rsidR="0085095E">
        <w:t xml:space="preserve"> </w:t>
      </w:r>
      <w:r w:rsidRPr="008462E0">
        <w:rPr>
          <w:color w:val="auto"/>
        </w:rPr>
        <w:t>500%</w:t>
      </w:r>
      <w:r w:rsidRPr="00BC71A6">
        <w:rPr>
          <w:color w:val="FF0000"/>
        </w:rPr>
        <w:t xml:space="preserve"> </w:t>
      </w:r>
      <w:r>
        <w:t xml:space="preserve">pe clădirile şi terenurile neîngrijite </w:t>
      </w:r>
      <w:r w:rsidR="00696991">
        <w:t>situate în intravilanul</w:t>
      </w:r>
      <w:r>
        <w:t xml:space="preserve">  </w:t>
      </w:r>
      <w:r w:rsidR="001A5FFF">
        <w:t>Municipiului Sighișoara</w:t>
      </w:r>
      <w:r>
        <w:t>.</w:t>
      </w:r>
    </w:p>
    <w:p w:rsidR="00BD7B5C" w:rsidRDefault="00B32679">
      <w:pPr>
        <w:pStyle w:val="Heading10"/>
        <w:keepNext/>
        <w:keepLines/>
        <w:shd w:val="clear" w:color="auto" w:fill="auto"/>
        <w:spacing w:before="0" w:line="269" w:lineRule="exact"/>
      </w:pPr>
      <w:bookmarkStart w:id="1" w:name="bookmark1"/>
      <w:r>
        <w:t xml:space="preserve">ART.3. </w:t>
      </w:r>
      <w:r w:rsidR="001B4C8E">
        <w:t xml:space="preserve"> </w:t>
      </w:r>
      <w:r>
        <w:t>CADRUL LEGAL</w:t>
      </w:r>
      <w:bookmarkEnd w:id="1"/>
    </w:p>
    <w:p w:rsidR="00BD7B5C" w:rsidRDefault="00B32679">
      <w:pPr>
        <w:pStyle w:val="Bodytext50"/>
        <w:numPr>
          <w:ilvl w:val="0"/>
          <w:numId w:val="2"/>
        </w:numPr>
        <w:shd w:val="clear" w:color="auto" w:fill="auto"/>
        <w:tabs>
          <w:tab w:val="left" w:pos="262"/>
        </w:tabs>
      </w:pPr>
      <w:r>
        <w:t>CODUL CIVIL</w:t>
      </w:r>
      <w:r w:rsidR="001B4C8E">
        <w:t>;</w:t>
      </w:r>
    </w:p>
    <w:p w:rsidR="00BD7B5C" w:rsidRDefault="00B32679">
      <w:pPr>
        <w:pStyle w:val="Bodytext50"/>
        <w:numPr>
          <w:ilvl w:val="0"/>
          <w:numId w:val="2"/>
        </w:numPr>
        <w:shd w:val="clear" w:color="auto" w:fill="auto"/>
        <w:tabs>
          <w:tab w:val="left" w:pos="267"/>
        </w:tabs>
        <w:jc w:val="left"/>
      </w:pPr>
      <w:r>
        <w:t>Ordinul</w:t>
      </w:r>
      <w:r w:rsidR="00ED42D8">
        <w:t xml:space="preserve"> </w:t>
      </w:r>
      <w:r>
        <w:t xml:space="preserve">ANRSC </w:t>
      </w:r>
      <w:r w:rsidR="00ED42D8">
        <w:t>nr</w:t>
      </w:r>
      <w:r>
        <w:t>.82/</w:t>
      </w:r>
      <w:r w:rsidR="001B4C8E">
        <w:t xml:space="preserve">2015 privind aprobarea </w:t>
      </w:r>
      <w:r>
        <w:t>Regulamentul</w:t>
      </w:r>
      <w:r w:rsidR="001B4C8E">
        <w:t xml:space="preserve">ui - </w:t>
      </w:r>
      <w:r>
        <w:t>cadru al serviciului de salubri</w:t>
      </w:r>
      <w:r w:rsidR="001B4C8E">
        <w:t>-</w:t>
      </w:r>
      <w:r>
        <w:t>zare a localit</w:t>
      </w:r>
      <w:r w:rsidR="00ED42D8">
        <w:t>ăț</w:t>
      </w:r>
      <w:r>
        <w:t>ilor</w:t>
      </w:r>
      <w:r w:rsidR="001B4C8E">
        <w:t>;</w:t>
      </w:r>
    </w:p>
    <w:p w:rsidR="00BD7B5C" w:rsidRDefault="00B32679">
      <w:pPr>
        <w:pStyle w:val="Bodytext50"/>
        <w:numPr>
          <w:ilvl w:val="0"/>
          <w:numId w:val="2"/>
        </w:numPr>
        <w:shd w:val="clear" w:color="auto" w:fill="auto"/>
        <w:tabs>
          <w:tab w:val="left" w:pos="272"/>
        </w:tabs>
        <w:jc w:val="left"/>
      </w:pPr>
      <w:r>
        <w:t>Ordonan</w:t>
      </w:r>
      <w:r w:rsidR="00ED42D8">
        <w:t>ț</w:t>
      </w:r>
      <w:r>
        <w:t>a de Guvern nr.21/2002</w:t>
      </w:r>
      <w:r w:rsidR="001B4C8E">
        <w:t xml:space="preserve"> </w:t>
      </w:r>
      <w:r>
        <w:t>privind</w:t>
      </w:r>
      <w:r w:rsidR="00ED42D8">
        <w:t xml:space="preserve"> </w:t>
      </w:r>
      <w:r>
        <w:t>gospod</w:t>
      </w:r>
      <w:r w:rsidR="00993DEB">
        <w:t>ă</w:t>
      </w:r>
      <w:r>
        <w:t>rirea localit</w:t>
      </w:r>
      <w:r w:rsidR="00ED42D8">
        <w:t>ăț</w:t>
      </w:r>
      <w:r>
        <w:t xml:space="preserve">ilor urbane </w:t>
      </w:r>
      <w:r w:rsidR="00ED42D8">
        <w:t>ș</w:t>
      </w:r>
      <w:r>
        <w:t>i rurale</w:t>
      </w:r>
      <w:r w:rsidR="001B4C8E">
        <w:t>, cu modifi-cările și completările ulterioare</w:t>
      </w:r>
    </w:p>
    <w:p w:rsidR="001B4C8E" w:rsidRDefault="00B32679">
      <w:pPr>
        <w:pStyle w:val="Bodytext50"/>
        <w:numPr>
          <w:ilvl w:val="0"/>
          <w:numId w:val="2"/>
        </w:numPr>
        <w:shd w:val="clear" w:color="auto" w:fill="auto"/>
        <w:tabs>
          <w:tab w:val="left" w:pos="262"/>
        </w:tabs>
      </w:pPr>
      <w:r>
        <w:t>Ordonan</w:t>
      </w:r>
      <w:r w:rsidR="00ED42D8">
        <w:t>ț</w:t>
      </w:r>
      <w:r>
        <w:t xml:space="preserve">a de </w:t>
      </w:r>
      <w:r w:rsidR="00ED42D8">
        <w:t>G</w:t>
      </w:r>
      <w:r>
        <w:t>uvern nr.2/2001 privind regimul</w:t>
      </w:r>
      <w:r w:rsidR="00ED42D8">
        <w:t xml:space="preserve"> </w:t>
      </w:r>
      <w:r>
        <w:t>juridic al contraven</w:t>
      </w:r>
      <w:r w:rsidR="00ED42D8">
        <w:t>ț</w:t>
      </w:r>
      <w:r>
        <w:t xml:space="preserve">iilor, </w:t>
      </w:r>
      <w:r w:rsidR="001B4C8E">
        <w:t>cu modificările</w:t>
      </w:r>
    </w:p>
    <w:p w:rsidR="00BD7B5C" w:rsidRDefault="001B4C8E" w:rsidP="001B4C8E">
      <w:pPr>
        <w:pStyle w:val="Bodytext50"/>
        <w:shd w:val="clear" w:color="auto" w:fill="auto"/>
        <w:tabs>
          <w:tab w:val="left" w:pos="262"/>
        </w:tabs>
      </w:pPr>
      <w:r>
        <w:t xml:space="preserve"> și completările ulterioare;</w:t>
      </w:r>
    </w:p>
    <w:p w:rsidR="00BD7B5C" w:rsidRDefault="00B32679">
      <w:pPr>
        <w:pStyle w:val="Bodytext50"/>
        <w:numPr>
          <w:ilvl w:val="0"/>
          <w:numId w:val="2"/>
        </w:numPr>
        <w:shd w:val="clear" w:color="auto" w:fill="auto"/>
        <w:tabs>
          <w:tab w:val="left" w:pos="301"/>
        </w:tabs>
      </w:pPr>
      <w:r>
        <w:t xml:space="preserve">Legea nr. 50/1991 privind autorizarea executării </w:t>
      </w:r>
      <w:r w:rsidR="001B4C8E">
        <w:t xml:space="preserve">lucrărilor de </w:t>
      </w:r>
      <w:r>
        <w:t>construcţii</w:t>
      </w:r>
      <w:r w:rsidR="001B4C8E">
        <w:t>,</w:t>
      </w:r>
      <w:r>
        <w:t xml:space="preserve"> </w:t>
      </w:r>
      <w:r w:rsidR="001B4C8E">
        <w:t xml:space="preserve">republicată, </w:t>
      </w:r>
      <w:r>
        <w:t>cu modificările şi completările ulterioare ;</w:t>
      </w:r>
    </w:p>
    <w:p w:rsidR="00BD7B5C" w:rsidRDefault="00B32679">
      <w:pPr>
        <w:pStyle w:val="Bodytext50"/>
        <w:numPr>
          <w:ilvl w:val="0"/>
          <w:numId w:val="2"/>
        </w:numPr>
        <w:shd w:val="clear" w:color="auto" w:fill="auto"/>
        <w:tabs>
          <w:tab w:val="left" w:pos="272"/>
        </w:tabs>
      </w:pPr>
      <w:r>
        <w:t>Ordinul</w:t>
      </w:r>
      <w:r w:rsidR="00ED42D8">
        <w:t xml:space="preserve"> </w:t>
      </w:r>
      <w:r>
        <w:t>M</w:t>
      </w:r>
      <w:r w:rsidR="001B4C8E">
        <w:t>DR</w:t>
      </w:r>
      <w:r>
        <w:t>L nr.839 din 17 octombrie 2009 pentru aprobarea Normelor metodologice de aplicare a Legii nr. 50/1991 privind autorizarea executării lucrărilor de construcţii, cu modificările şi completările ulterioare;</w:t>
      </w:r>
    </w:p>
    <w:p w:rsidR="00BD7B5C" w:rsidRDefault="00B32679">
      <w:pPr>
        <w:pStyle w:val="Bodytext50"/>
        <w:numPr>
          <w:ilvl w:val="0"/>
          <w:numId w:val="2"/>
        </w:numPr>
        <w:shd w:val="clear" w:color="auto" w:fill="auto"/>
        <w:tabs>
          <w:tab w:val="left" w:pos="262"/>
        </w:tabs>
      </w:pPr>
      <w:r>
        <w:t>Legea nr. 10/1995</w:t>
      </w:r>
      <w:r w:rsidR="001B4C8E">
        <w:t xml:space="preserve"> </w:t>
      </w:r>
      <w:r>
        <w:t>privind calitatea în construcţii</w:t>
      </w:r>
      <w:r w:rsidR="001B4C8E">
        <w:t>,</w:t>
      </w:r>
      <w:r>
        <w:t xml:space="preserve"> </w:t>
      </w:r>
      <w:r w:rsidR="001B4C8E">
        <w:t>republicată</w:t>
      </w:r>
      <w:r>
        <w:t>;</w:t>
      </w:r>
    </w:p>
    <w:p w:rsidR="00BD7B5C" w:rsidRDefault="00B32679">
      <w:pPr>
        <w:pStyle w:val="Bodytext50"/>
        <w:numPr>
          <w:ilvl w:val="0"/>
          <w:numId w:val="2"/>
        </w:numPr>
        <w:shd w:val="clear" w:color="auto" w:fill="auto"/>
        <w:tabs>
          <w:tab w:val="left" w:pos="272"/>
        </w:tabs>
      </w:pPr>
      <w:r>
        <w:t>Legea nr.422/2001 privind protejarea monumentelor istorice</w:t>
      </w:r>
      <w:r w:rsidR="007327A0">
        <w:t>, republicată,</w:t>
      </w:r>
      <w:r>
        <w:t xml:space="preserve"> cu modificările şi completările ulterioare;</w:t>
      </w:r>
    </w:p>
    <w:p w:rsidR="00BD7B5C" w:rsidRDefault="00B32679">
      <w:pPr>
        <w:pStyle w:val="Bodytext50"/>
        <w:numPr>
          <w:ilvl w:val="0"/>
          <w:numId w:val="2"/>
        </w:numPr>
        <w:shd w:val="clear" w:color="auto" w:fill="auto"/>
        <w:tabs>
          <w:tab w:val="left" w:pos="262"/>
        </w:tabs>
      </w:pPr>
      <w:r>
        <w:t>Legea nr. 350/2001 privind amenajarea teritoriului şi urbanismul</w:t>
      </w:r>
      <w:r w:rsidR="007327A0">
        <w:t>, cu modificările și comple-tările ulterioare</w:t>
      </w:r>
      <w:r>
        <w:t>;</w:t>
      </w:r>
    </w:p>
    <w:p w:rsidR="00BD7B5C" w:rsidRDefault="00B32679">
      <w:pPr>
        <w:pStyle w:val="Bodytext50"/>
        <w:numPr>
          <w:ilvl w:val="0"/>
          <w:numId w:val="2"/>
        </w:numPr>
        <w:shd w:val="clear" w:color="auto" w:fill="auto"/>
        <w:tabs>
          <w:tab w:val="left" w:pos="262"/>
        </w:tabs>
      </w:pPr>
      <w:r>
        <w:t>Legea nr.114/1996 a locuinţei</w:t>
      </w:r>
      <w:r w:rsidR="007327A0">
        <w:t>, republicată,</w:t>
      </w:r>
      <w:r>
        <w:t xml:space="preserve"> cu modificările şi completările ulterioare;</w:t>
      </w:r>
    </w:p>
    <w:p w:rsidR="00BD7B5C" w:rsidRDefault="00E83E97">
      <w:pPr>
        <w:pStyle w:val="Bodytext50"/>
        <w:shd w:val="clear" w:color="auto" w:fill="auto"/>
      </w:pPr>
      <w:r>
        <w:rPr>
          <w:b w:val="0"/>
        </w:rPr>
        <w:t xml:space="preserve">- </w:t>
      </w:r>
      <w:r w:rsidR="00B32679">
        <w:t xml:space="preserve">Legea nr.230/2007 privind </w:t>
      </w:r>
      <w:r w:rsidR="007327A0">
        <w:t xml:space="preserve">înființarea, </w:t>
      </w:r>
      <w:r w:rsidR="00B32679">
        <w:t>organizarea şi funcţionarea asociaţiilor de proprietari</w:t>
      </w:r>
      <w:r w:rsidR="007327A0">
        <w:t>,</w:t>
      </w:r>
      <w:r w:rsidR="00B32679">
        <w:t xml:space="preserve"> cu modificările şi completările ulterioare;</w:t>
      </w:r>
    </w:p>
    <w:p w:rsidR="00BD7B5C" w:rsidRPr="007327A0" w:rsidRDefault="00B32679">
      <w:pPr>
        <w:pStyle w:val="Bodytext60"/>
        <w:numPr>
          <w:ilvl w:val="0"/>
          <w:numId w:val="2"/>
        </w:numPr>
        <w:shd w:val="clear" w:color="auto" w:fill="auto"/>
        <w:tabs>
          <w:tab w:val="left" w:pos="262"/>
        </w:tabs>
        <w:rPr>
          <w:sz w:val="24"/>
          <w:szCs w:val="24"/>
        </w:rPr>
      </w:pPr>
      <w:r w:rsidRPr="007327A0">
        <w:rPr>
          <w:sz w:val="24"/>
          <w:szCs w:val="24"/>
        </w:rPr>
        <w:t>Legea nr. 227/2015</w:t>
      </w:r>
      <w:r w:rsidR="00993DEB" w:rsidRPr="007327A0">
        <w:rPr>
          <w:sz w:val="24"/>
          <w:szCs w:val="24"/>
        </w:rPr>
        <w:t xml:space="preserve"> </w:t>
      </w:r>
      <w:r w:rsidRPr="007327A0">
        <w:rPr>
          <w:sz w:val="24"/>
          <w:szCs w:val="24"/>
        </w:rPr>
        <w:t>privind Codul fiscal</w:t>
      </w:r>
      <w:r w:rsidR="007327A0">
        <w:rPr>
          <w:sz w:val="24"/>
          <w:szCs w:val="24"/>
        </w:rPr>
        <w:t>,</w:t>
      </w:r>
      <w:r w:rsidRPr="007327A0">
        <w:rPr>
          <w:sz w:val="24"/>
          <w:szCs w:val="24"/>
        </w:rPr>
        <w:t xml:space="preserve"> cu modificările şi completările ulterioare;</w:t>
      </w:r>
    </w:p>
    <w:p w:rsidR="00E83E97" w:rsidRPr="007327A0" w:rsidRDefault="00B32679" w:rsidP="00E83E97">
      <w:pPr>
        <w:pStyle w:val="Bodytext50"/>
        <w:numPr>
          <w:ilvl w:val="0"/>
          <w:numId w:val="2"/>
        </w:numPr>
        <w:shd w:val="clear" w:color="auto" w:fill="auto"/>
        <w:tabs>
          <w:tab w:val="left" w:pos="262"/>
        </w:tabs>
        <w:spacing w:after="280"/>
      </w:pPr>
      <w:r w:rsidRPr="007327A0">
        <w:t xml:space="preserve">Legea nr.215/2001 </w:t>
      </w:r>
      <w:r w:rsidR="007327A0">
        <w:t>a</w:t>
      </w:r>
      <w:r w:rsidRPr="007327A0">
        <w:t xml:space="preserve"> administraţiei publice locale</w:t>
      </w:r>
      <w:r w:rsidR="00993DEB" w:rsidRPr="007327A0">
        <w:t>,</w:t>
      </w:r>
      <w:r w:rsidRPr="007327A0">
        <w:t xml:space="preserve"> republicată,</w:t>
      </w:r>
      <w:r w:rsidR="007327A0" w:rsidRPr="007327A0">
        <w:t xml:space="preserve"> </w:t>
      </w:r>
      <w:r w:rsidR="007327A0">
        <w:t>cu modificările și completările ulterioare</w:t>
      </w:r>
      <w:r w:rsidR="00E83E97" w:rsidRPr="007327A0">
        <w:t>;</w:t>
      </w:r>
      <w:r w:rsidR="007327A0">
        <w:t xml:space="preserve">                                                                                                                                                        </w:t>
      </w:r>
      <w:r w:rsidR="007327A0" w:rsidRPr="007327A0">
        <w:rPr>
          <w:b w:val="0"/>
        </w:rPr>
        <w:t>-</w:t>
      </w:r>
      <w:r w:rsidR="00E83E97" w:rsidRPr="007327A0">
        <w:t xml:space="preserve"> </w:t>
      </w:r>
      <w:r w:rsidR="00993DEB" w:rsidRPr="007327A0">
        <w:t xml:space="preserve">  </w:t>
      </w:r>
      <w:r w:rsidR="00E83E97" w:rsidRPr="007327A0">
        <w:t>Hotărârea Consiliului Local nr. 140/2006.</w:t>
      </w:r>
    </w:p>
    <w:p w:rsidR="00BD7B5C" w:rsidRDefault="00B32679">
      <w:pPr>
        <w:pStyle w:val="Bodytext20"/>
        <w:shd w:val="clear" w:color="auto" w:fill="auto"/>
        <w:spacing w:before="0" w:line="269" w:lineRule="exact"/>
        <w:ind w:firstLine="0"/>
        <w:jc w:val="left"/>
      </w:pPr>
      <w:r>
        <w:rPr>
          <w:rStyle w:val="Bodytext2Bold"/>
        </w:rPr>
        <w:lastRenderedPageBreak/>
        <w:t xml:space="preserve">ART.4. </w:t>
      </w:r>
      <w:r w:rsidR="007327A0">
        <w:rPr>
          <w:rStyle w:val="Bodytext2Bold"/>
        </w:rPr>
        <w:t xml:space="preserve">  </w:t>
      </w:r>
      <w:r>
        <w:rPr>
          <w:rStyle w:val="Bodytext2Bold"/>
        </w:rPr>
        <w:t xml:space="preserve">DEFINIŢII </w:t>
      </w:r>
      <w:r>
        <w:t>- Termenii utilizaţi în cuprinsul prezentului regulament au următorul înţeles:</w:t>
      </w:r>
    </w:p>
    <w:p w:rsidR="00BD7B5C" w:rsidRDefault="00B32679">
      <w:pPr>
        <w:pStyle w:val="Bodytext50"/>
        <w:numPr>
          <w:ilvl w:val="0"/>
          <w:numId w:val="2"/>
        </w:numPr>
        <w:shd w:val="clear" w:color="auto" w:fill="auto"/>
        <w:tabs>
          <w:tab w:val="left" w:pos="315"/>
        </w:tabs>
      </w:pPr>
      <w:r>
        <w:rPr>
          <w:rStyle w:val="Bodytext5NotItalic"/>
          <w:b/>
          <w:bCs/>
        </w:rPr>
        <w:t>ÎNTREŢINERE</w:t>
      </w:r>
      <w:r w:rsidR="001A5FFF">
        <w:rPr>
          <w:rStyle w:val="Bodytext5NotItalic"/>
          <w:b/>
          <w:bCs/>
        </w:rPr>
        <w:t xml:space="preserve"> CURENTĂ </w:t>
      </w:r>
      <w:r>
        <w:rPr>
          <w:rStyle w:val="Bodytext5NotBold"/>
        </w:rPr>
        <w:t xml:space="preserve">- </w:t>
      </w:r>
      <w:r>
        <w:t>set de lucrări în vederea păstrării în bune condiţii, pentru a face să dureze aspectul şi stabilitatea unei construcţii, fără afectarea integrităţii acesteia;</w:t>
      </w:r>
    </w:p>
    <w:p w:rsidR="00BD7B5C" w:rsidRDefault="00B32679">
      <w:pPr>
        <w:pStyle w:val="Bodytext50"/>
        <w:numPr>
          <w:ilvl w:val="0"/>
          <w:numId w:val="2"/>
        </w:numPr>
        <w:shd w:val="clear" w:color="auto" w:fill="auto"/>
        <w:tabs>
          <w:tab w:val="left" w:pos="267"/>
        </w:tabs>
      </w:pPr>
      <w:r>
        <w:rPr>
          <w:rStyle w:val="Bodytext5NotItalic0"/>
          <w:b/>
          <w:bCs/>
        </w:rPr>
        <w:t xml:space="preserve">MONUMENT </w:t>
      </w:r>
      <w:r>
        <w:rPr>
          <w:rStyle w:val="Bodytext5NotBold"/>
        </w:rPr>
        <w:t xml:space="preserve">- </w:t>
      </w:r>
      <w:r>
        <w:t>construcţie sau parte de construcţie, împreună cu instalaţiile, componentele artistice, elementele de mobilare interioară sau exterioară care fac parte integrantă din acestea, precum şi lucrări artistice comemorative, funerare, de for public, împreună cu terenul aferent delimitat topografic, care constituie mărturii cultural-istorice semnificative din punct de vedere arhitectural, arheologic, istoric, artistic, etnografic, religios, social, ştiinţific sau tehnic;</w:t>
      </w:r>
    </w:p>
    <w:p w:rsidR="00BD7B5C" w:rsidRDefault="00B32679">
      <w:pPr>
        <w:pStyle w:val="Bodytext50"/>
        <w:numPr>
          <w:ilvl w:val="0"/>
          <w:numId w:val="2"/>
        </w:numPr>
        <w:shd w:val="clear" w:color="auto" w:fill="auto"/>
        <w:tabs>
          <w:tab w:val="left" w:pos="212"/>
        </w:tabs>
        <w:spacing w:line="274" w:lineRule="exact"/>
      </w:pPr>
      <w:r>
        <w:rPr>
          <w:rStyle w:val="Bodytext5NotItalic0"/>
          <w:b/>
          <w:bCs/>
        </w:rPr>
        <w:t>NOTA TEHNIC</w:t>
      </w:r>
      <w:r w:rsidR="006147E9">
        <w:rPr>
          <w:rStyle w:val="Bodytext5NotItalic0"/>
          <w:b/>
          <w:bCs/>
        </w:rPr>
        <w:t>Ă</w:t>
      </w:r>
      <w:r>
        <w:rPr>
          <w:rStyle w:val="Bodytext5NotItalic0"/>
          <w:b/>
          <w:bCs/>
        </w:rPr>
        <w:t xml:space="preserve"> DE CONSTATARE </w:t>
      </w:r>
      <w:r>
        <w:rPr>
          <w:rStyle w:val="Bodytext5NotBold"/>
        </w:rPr>
        <w:t xml:space="preserve">- </w:t>
      </w:r>
      <w:r>
        <w:t>document întocmit de reprezentanţii Prim</w:t>
      </w:r>
      <w:r w:rsidR="0085095E">
        <w:t>ă</w:t>
      </w:r>
      <w:r>
        <w:t>riei numi</w:t>
      </w:r>
      <w:r w:rsidR="001A5FFF">
        <w:t>ț</w:t>
      </w:r>
      <w:r>
        <w:t xml:space="preserve">i prin </w:t>
      </w:r>
      <w:r w:rsidR="0085095E">
        <w:t>dispoziția</w:t>
      </w:r>
      <w:r>
        <w:t xml:space="preserve"> primarului, care constă </w:t>
      </w:r>
      <w:r w:rsidR="001A5FFF">
        <w:t>î</w:t>
      </w:r>
      <w:r>
        <w:t xml:space="preserve">n evaluarea vizuală a stării tehnice a elementelor clădirii, prin care se stabileşte încadrarea clădirii în una dintre cele 4 categorii: foarte bună, bună, satisfăcătoare </w:t>
      </w:r>
      <w:r w:rsidR="001A5FFF">
        <w:t>ș</w:t>
      </w:r>
      <w:r>
        <w:t xml:space="preserve">i nesatisfăcătoare </w:t>
      </w:r>
      <w:r w:rsidR="001A5FFF">
        <w:t>ș</w:t>
      </w:r>
      <w:r>
        <w:t>i a terenurilor neîngrijite</w:t>
      </w:r>
      <w:r w:rsidR="00993DEB">
        <w:t>;</w:t>
      </w:r>
    </w:p>
    <w:p w:rsidR="00BD7B5C" w:rsidRDefault="00B32679">
      <w:pPr>
        <w:pStyle w:val="Bodytext50"/>
        <w:numPr>
          <w:ilvl w:val="0"/>
          <w:numId w:val="2"/>
        </w:numPr>
        <w:shd w:val="clear" w:color="auto" w:fill="auto"/>
        <w:tabs>
          <w:tab w:val="left" w:pos="241"/>
        </w:tabs>
        <w:spacing w:line="274" w:lineRule="exact"/>
      </w:pPr>
      <w:r>
        <w:rPr>
          <w:rStyle w:val="Bodytext5NotItalic0"/>
          <w:b/>
          <w:bCs/>
        </w:rPr>
        <w:t xml:space="preserve">PROPRIETARI </w:t>
      </w:r>
      <w:r>
        <w:rPr>
          <w:rStyle w:val="Bodytext5NotBold"/>
        </w:rPr>
        <w:t xml:space="preserve">- </w:t>
      </w:r>
      <w:r>
        <w:t xml:space="preserve">persoane fizice şi juridice de drept public sau privat care deţin în posesie clădiri </w:t>
      </w:r>
      <w:r w:rsidR="001B28F5">
        <w:t>ș</w:t>
      </w:r>
      <w:r>
        <w:t>i terenuri;</w:t>
      </w:r>
    </w:p>
    <w:p w:rsidR="00BD7B5C" w:rsidRDefault="00B32679">
      <w:pPr>
        <w:pStyle w:val="Bodytext50"/>
        <w:numPr>
          <w:ilvl w:val="0"/>
          <w:numId w:val="2"/>
        </w:numPr>
        <w:shd w:val="clear" w:color="auto" w:fill="auto"/>
        <w:tabs>
          <w:tab w:val="left" w:pos="207"/>
        </w:tabs>
        <w:spacing w:line="274" w:lineRule="exact"/>
      </w:pPr>
      <w:r>
        <w:rPr>
          <w:rStyle w:val="Bodytext5NotItalic0"/>
          <w:b/>
          <w:bCs/>
        </w:rPr>
        <w:t xml:space="preserve">REPARAŢII CAPITALE </w:t>
      </w:r>
      <w:r>
        <w:rPr>
          <w:rStyle w:val="Bodytext5NotBold"/>
        </w:rPr>
        <w:t xml:space="preserve">- </w:t>
      </w:r>
      <w:r>
        <w:t>înlocuirea sau refacerea parţială sau completă a unor elemente principale ale construcţiei;</w:t>
      </w:r>
    </w:p>
    <w:p w:rsidR="00BD7B5C" w:rsidRDefault="00B32679">
      <w:pPr>
        <w:pStyle w:val="Bodytext50"/>
        <w:numPr>
          <w:ilvl w:val="0"/>
          <w:numId w:val="2"/>
        </w:numPr>
        <w:shd w:val="clear" w:color="auto" w:fill="auto"/>
        <w:tabs>
          <w:tab w:val="left" w:pos="212"/>
        </w:tabs>
        <w:spacing w:after="396" w:line="274" w:lineRule="exact"/>
      </w:pPr>
      <w:r>
        <w:rPr>
          <w:rStyle w:val="Bodytext5NotItalic0"/>
          <w:b/>
          <w:bCs/>
        </w:rPr>
        <w:t xml:space="preserve">REPARAŢII CURENTE </w:t>
      </w:r>
      <w:r>
        <w:rPr>
          <w:rStyle w:val="Bodytext5NotBold"/>
        </w:rPr>
        <w:t xml:space="preserve">- </w:t>
      </w:r>
      <w:r>
        <w:t>ansamblu de operaţii efectuate asupra unei construcţii în vederea menţinerii sau readucerii în stare de normală de funcţionare, fără afectarea stabilităţii</w:t>
      </w:r>
      <w:r w:rsidR="006147E9">
        <w:t>,</w:t>
      </w:r>
      <w:r>
        <w:t xml:space="preserve"> integrităţii</w:t>
      </w:r>
      <w:r w:rsidR="00B23AAF">
        <w:t>, a elementelor de arhitectură și de fațadă</w:t>
      </w:r>
      <w:r>
        <w:t>;</w:t>
      </w:r>
    </w:p>
    <w:p w:rsidR="00BD7B5C" w:rsidRDefault="00B32679">
      <w:pPr>
        <w:pStyle w:val="Bodytext50"/>
        <w:shd w:val="clear" w:color="auto" w:fill="auto"/>
        <w:spacing w:after="400" w:line="278" w:lineRule="exact"/>
        <w:jc w:val="left"/>
      </w:pPr>
      <w:r>
        <w:rPr>
          <w:rStyle w:val="Bodytext5NotBold"/>
        </w:rPr>
        <w:t xml:space="preserve">- </w:t>
      </w:r>
      <w:r>
        <w:rPr>
          <w:rStyle w:val="Bodytext5NotItalic0"/>
          <w:b/>
          <w:bCs/>
        </w:rPr>
        <w:t xml:space="preserve">REABILITARE </w:t>
      </w:r>
      <w:r>
        <w:rPr>
          <w:rStyle w:val="Bodytext5NotBold"/>
        </w:rPr>
        <w:t xml:space="preserve">- </w:t>
      </w:r>
      <w:r>
        <w:t xml:space="preserve">orice fel de lucrări de intervenţii necesare pentru îmbunătăţirea </w:t>
      </w:r>
      <w:r w:rsidR="00993DEB">
        <w:t>p</w:t>
      </w:r>
      <w:r>
        <w:t>erforman</w:t>
      </w:r>
      <w:r w:rsidR="00993DEB">
        <w:t>-ț</w:t>
      </w:r>
      <w:r>
        <w:t>elor de siguranţ</w:t>
      </w:r>
      <w:r w:rsidR="00993DEB">
        <w:t>ă</w:t>
      </w:r>
      <w:r>
        <w:t xml:space="preserve"> </w:t>
      </w:r>
      <w:r w:rsidR="00993DEB">
        <w:t>ș</w:t>
      </w:r>
      <w:r>
        <w:t xml:space="preserve">i exploatare a construcţiilor existente inclusiv a instalaţiilor aferente, </w:t>
      </w:r>
      <w:r w:rsidR="00993DEB">
        <w:t>î</w:t>
      </w:r>
      <w:r>
        <w:t>n scopul prelungirii duratei de exploatare prin aducerea acestora la nivelul cerinţelor esenţiale de calitate prevăzute de lege;</w:t>
      </w:r>
    </w:p>
    <w:p w:rsidR="006147E9" w:rsidRPr="006147E9" w:rsidRDefault="006147E9">
      <w:pPr>
        <w:pStyle w:val="Bodytext50"/>
        <w:shd w:val="clear" w:color="auto" w:fill="auto"/>
        <w:spacing w:after="400" w:line="278" w:lineRule="exact"/>
        <w:jc w:val="left"/>
      </w:pPr>
      <w:r w:rsidRPr="006147E9">
        <w:rPr>
          <w:b w:val="0"/>
        </w:rPr>
        <w:t>-</w:t>
      </w:r>
      <w:r>
        <w:t xml:space="preserve"> </w:t>
      </w:r>
      <w:r>
        <w:rPr>
          <w:i w:val="0"/>
        </w:rPr>
        <w:t xml:space="preserve">RESTAURARE- </w:t>
      </w:r>
      <w:r>
        <w:t>ansamblu de proceduri științifice, bazate pe documentare și cercetare prea</w:t>
      </w:r>
      <w:r w:rsidR="00993DEB">
        <w:t>-</w:t>
      </w:r>
      <w:r>
        <w:t>labilă, prin care se urmărește restituirea unui aspect, cât mai apropiat de original, al unei con</w:t>
      </w:r>
      <w:r w:rsidR="00993DEB">
        <w:t>-</w:t>
      </w:r>
      <w:r>
        <w:t>strucții, opere de artă, de arheologie, de etnografie etc. cât și stoparea proceselor distructive și a degradărilor suferite, prin folosirea unei metodologii adecvate și a unor materiale proprii fiecărui domeniu;</w:t>
      </w:r>
    </w:p>
    <w:p w:rsidR="00BD7B5C" w:rsidRDefault="00B32679">
      <w:pPr>
        <w:pStyle w:val="Bodytext50"/>
        <w:shd w:val="clear" w:color="auto" w:fill="auto"/>
        <w:spacing w:after="396" w:line="278" w:lineRule="exact"/>
        <w:jc w:val="left"/>
      </w:pPr>
      <w:r>
        <w:rPr>
          <w:rStyle w:val="Bodytext5NotBold"/>
        </w:rPr>
        <w:t>-</w:t>
      </w:r>
      <w:r w:rsidR="001A5FFF">
        <w:rPr>
          <w:rStyle w:val="Bodytext5NotBold"/>
        </w:rPr>
        <w:t xml:space="preserve"> </w:t>
      </w:r>
      <w:r>
        <w:rPr>
          <w:rStyle w:val="Bodytext5NotItalic0"/>
          <w:b/>
          <w:bCs/>
        </w:rPr>
        <w:t>TRONS</w:t>
      </w:r>
      <w:r>
        <w:rPr>
          <w:rStyle w:val="Bodytext5NotItalic0"/>
          <w:b/>
          <w:bCs/>
          <w:lang w:val="en-US" w:eastAsia="en-US" w:bidi="en-US"/>
        </w:rPr>
        <w:t xml:space="preserve">ON </w:t>
      </w:r>
      <w:r>
        <w:rPr>
          <w:rStyle w:val="Bodytext5NotItalic0"/>
          <w:b/>
          <w:bCs/>
        </w:rPr>
        <w:t xml:space="preserve">DE CLĂDIRE </w:t>
      </w:r>
      <w:r>
        <w:rPr>
          <w:rStyle w:val="Bodytext5NotBold"/>
        </w:rPr>
        <w:t xml:space="preserve">- </w:t>
      </w:r>
      <w:r>
        <w:t>parte dintr-o clădire, separată prin rost, având aceleaşi caracte</w:t>
      </w:r>
      <w:r w:rsidR="00993DEB">
        <w:t>-</w:t>
      </w:r>
      <w:r>
        <w:t>ristici constructive;</w:t>
      </w:r>
    </w:p>
    <w:p w:rsidR="00BD7B5C" w:rsidRPr="001A5FFF" w:rsidRDefault="00B32679">
      <w:pPr>
        <w:pStyle w:val="Bodytext50"/>
        <w:shd w:val="clear" w:color="auto" w:fill="auto"/>
        <w:spacing w:after="288" w:line="283" w:lineRule="exact"/>
        <w:jc w:val="left"/>
      </w:pPr>
      <w:r>
        <w:rPr>
          <w:rStyle w:val="Bodytext5NotBold"/>
        </w:rPr>
        <w:t xml:space="preserve">- </w:t>
      </w:r>
      <w:r>
        <w:rPr>
          <w:rStyle w:val="Bodytext5NotItalic0"/>
          <w:b/>
          <w:bCs/>
        </w:rPr>
        <w:t xml:space="preserve">TEREN NEÎNGRIJIT </w:t>
      </w:r>
      <w:r>
        <w:rPr>
          <w:rStyle w:val="Bodytext5NotBold"/>
        </w:rPr>
        <w:t xml:space="preserve">- </w:t>
      </w:r>
      <w:r w:rsidRPr="001A5FFF">
        <w:t xml:space="preserve">reprezintă terenul care deşi se află </w:t>
      </w:r>
      <w:r w:rsidR="00993DEB">
        <w:t>î</w:t>
      </w:r>
      <w:r w:rsidRPr="001A5FFF">
        <w:t xml:space="preserve">ntr-un cartier construit </w:t>
      </w:r>
      <w:r w:rsidR="00993DEB">
        <w:t>ș</w:t>
      </w:r>
      <w:r w:rsidRPr="001A5FFF">
        <w:t xml:space="preserve">i locuit, unde este ocupat </w:t>
      </w:r>
      <w:r w:rsidRPr="001A5FFF">
        <w:rPr>
          <w:rStyle w:val="Bodytext595pt"/>
          <w:b/>
          <w:i/>
          <w:iCs/>
          <w:sz w:val="24"/>
          <w:szCs w:val="24"/>
        </w:rPr>
        <w:t>de</w:t>
      </w:r>
      <w:r w:rsidRPr="001A5FFF">
        <w:rPr>
          <w:rStyle w:val="Bodytext595pt"/>
          <w:i/>
          <w:iCs/>
          <w:sz w:val="24"/>
          <w:szCs w:val="24"/>
        </w:rPr>
        <w:t xml:space="preserve"> </w:t>
      </w:r>
      <w:r w:rsidRPr="001A5FFF">
        <w:t xml:space="preserve">clădiri </w:t>
      </w:r>
      <w:r w:rsidRPr="001A5FFF">
        <w:rPr>
          <w:rStyle w:val="Bodytext595pt"/>
          <w:b/>
          <w:i/>
          <w:iCs/>
          <w:sz w:val="24"/>
          <w:szCs w:val="24"/>
        </w:rPr>
        <w:t>şi</w:t>
      </w:r>
      <w:r w:rsidRPr="001A5FFF">
        <w:rPr>
          <w:rStyle w:val="Bodytext595pt"/>
          <w:i/>
          <w:iCs/>
          <w:sz w:val="24"/>
          <w:szCs w:val="24"/>
        </w:rPr>
        <w:t xml:space="preserve">, </w:t>
      </w:r>
      <w:r w:rsidRPr="001A5FFF">
        <w:t>de obicei, este neîngrădit, pe care nu s-au efectuat lucrări de pre</w:t>
      </w:r>
      <w:r w:rsidR="00993DEB">
        <w:t>-</w:t>
      </w:r>
      <w:r w:rsidRPr="001A5FFF">
        <w:t>lucrare a solului</w:t>
      </w:r>
      <w:r w:rsidR="00993DEB">
        <w:t>, nu a fost cultivat sau amenajat</w:t>
      </w:r>
      <w:r w:rsidRPr="001A5FFF">
        <w:t xml:space="preserve"> </w:t>
      </w:r>
      <w:r w:rsidRPr="001A5FFF">
        <w:rPr>
          <w:rStyle w:val="Bodytext595pt"/>
          <w:b/>
          <w:i/>
          <w:iCs/>
          <w:sz w:val="24"/>
          <w:szCs w:val="24"/>
        </w:rPr>
        <w:t xml:space="preserve">peisagistic </w:t>
      </w:r>
      <w:r w:rsidR="001A5FFF">
        <w:rPr>
          <w:rStyle w:val="Bodytext595pt"/>
          <w:b/>
          <w:i/>
          <w:iCs/>
          <w:sz w:val="24"/>
          <w:szCs w:val="24"/>
        </w:rPr>
        <w:t>ș</w:t>
      </w:r>
      <w:r w:rsidRPr="001A5FFF">
        <w:rPr>
          <w:rStyle w:val="Bodytext595pt"/>
          <w:b/>
          <w:i/>
          <w:iCs/>
          <w:sz w:val="24"/>
          <w:szCs w:val="24"/>
        </w:rPr>
        <w:t>i pe care</w:t>
      </w:r>
      <w:r w:rsidRPr="001A5FFF">
        <w:rPr>
          <w:rStyle w:val="Bodytext595pt"/>
          <w:i/>
          <w:iCs/>
          <w:sz w:val="24"/>
          <w:szCs w:val="24"/>
        </w:rPr>
        <w:t xml:space="preserve"> </w:t>
      </w:r>
      <w:r w:rsidRPr="001A5FFF">
        <w:t>de regulă exi</w:t>
      </w:r>
      <w:r w:rsidR="00993DEB">
        <w:t>st</w:t>
      </w:r>
      <w:r w:rsidRPr="001A5FFF">
        <w:t xml:space="preserve">ă abandonate deşeuri </w:t>
      </w:r>
      <w:r w:rsidRPr="001A5FFF">
        <w:rPr>
          <w:rStyle w:val="Bodytext595pt"/>
          <w:i/>
          <w:iCs/>
          <w:sz w:val="24"/>
          <w:szCs w:val="24"/>
        </w:rPr>
        <w:t>(</w:t>
      </w:r>
      <w:r w:rsidRPr="001A5FFF">
        <w:rPr>
          <w:rStyle w:val="Bodytext595pt"/>
          <w:b/>
          <w:i/>
          <w:iCs/>
          <w:sz w:val="24"/>
          <w:szCs w:val="24"/>
        </w:rPr>
        <w:t>din construc</w:t>
      </w:r>
      <w:r w:rsidR="001A5FFF">
        <w:rPr>
          <w:rStyle w:val="Bodytext595pt"/>
          <w:b/>
          <w:i/>
          <w:iCs/>
          <w:sz w:val="24"/>
          <w:szCs w:val="24"/>
        </w:rPr>
        <w:t>ț</w:t>
      </w:r>
      <w:r w:rsidRPr="001A5FFF">
        <w:rPr>
          <w:rStyle w:val="Bodytext595pt"/>
          <w:b/>
          <w:i/>
          <w:iCs/>
          <w:sz w:val="24"/>
          <w:szCs w:val="24"/>
        </w:rPr>
        <w:t>ii</w:t>
      </w:r>
      <w:r w:rsidRPr="001A5FFF">
        <w:rPr>
          <w:rStyle w:val="Bodytext595pt"/>
          <w:i/>
          <w:iCs/>
          <w:sz w:val="24"/>
          <w:szCs w:val="24"/>
        </w:rPr>
        <w:t xml:space="preserve">, </w:t>
      </w:r>
      <w:r w:rsidRPr="001A5FFF">
        <w:t>vegetale, etc), pe care este crescută vegetaţie necultivată din abundenţă (buruiană);</w:t>
      </w:r>
    </w:p>
    <w:p w:rsidR="00BD7B5C" w:rsidRDefault="00B32679">
      <w:pPr>
        <w:pStyle w:val="Bodytext50"/>
        <w:shd w:val="clear" w:color="auto" w:fill="auto"/>
        <w:spacing w:after="606" w:line="274" w:lineRule="exact"/>
        <w:jc w:val="left"/>
      </w:pPr>
      <w:r>
        <w:rPr>
          <w:rStyle w:val="Bodytext5NotBold"/>
        </w:rPr>
        <w:t>-</w:t>
      </w:r>
      <w:r>
        <w:rPr>
          <w:rStyle w:val="Bodytext5NotItalic0"/>
          <w:b/>
          <w:bCs/>
        </w:rPr>
        <w:t>TERENURILE CU DESTINAŢIE AGRICOLĂ</w:t>
      </w:r>
      <w:r>
        <w:rPr>
          <w:rStyle w:val="Bodytext5NotBold"/>
        </w:rPr>
        <w:t xml:space="preserve">: </w:t>
      </w:r>
      <w:r>
        <w:t>terenurile agricole productive - arabile, viile, livezile, pepinierel</w:t>
      </w:r>
      <w:r w:rsidR="00696991">
        <w:t>e viticole, pomicole,</w:t>
      </w:r>
      <w:r>
        <w:t xml:space="preserve"> păşunile, fâneţele, serele,</w:t>
      </w:r>
      <w:r w:rsidR="00696991">
        <w:t xml:space="preserve"> </w:t>
      </w:r>
      <w:r>
        <w:t xml:space="preserve">solariile, răsadniţele şi altele </w:t>
      </w:r>
      <w:r>
        <w:lastRenderedPageBreak/>
        <w:t>asemenea - cele cu vegetaţie forestieră, dacă nu fac parte din aranjamentele silvice, păşunile împădurite, cele ocupate cu construcţii şi instalaţii agrozootehnice, amenajările piscicole şi de îmbunătăţiri funciare, drumurile tehnologice şi de exploatare agricolă, platformele şi spaţiile de depozitare care servesc nevoilor producţiei agricole şi terenurilor neproductive care pot fi amenajate şi folosite pentru producţia agricolă.</w:t>
      </w:r>
    </w:p>
    <w:p w:rsidR="00BD7B5C" w:rsidRDefault="00B32679">
      <w:pPr>
        <w:pStyle w:val="Heading10"/>
        <w:keepNext/>
        <w:keepLines/>
        <w:shd w:val="clear" w:color="auto" w:fill="auto"/>
        <w:spacing w:before="0" w:after="274"/>
      </w:pPr>
      <w:bookmarkStart w:id="2" w:name="bookmark2"/>
      <w:r>
        <w:t>CAP</w:t>
      </w:r>
      <w:r w:rsidRPr="001A5FFF">
        <w:rPr>
          <w:rStyle w:val="Heading1NotBold"/>
          <w:b/>
        </w:rPr>
        <w:t>.2</w:t>
      </w:r>
      <w:r w:rsidR="00C342B3">
        <w:rPr>
          <w:rStyle w:val="Heading1NotBold"/>
          <w:b/>
        </w:rPr>
        <w:t xml:space="preserve">  </w:t>
      </w:r>
      <w:r>
        <w:rPr>
          <w:rStyle w:val="Heading1NotBold"/>
        </w:rPr>
        <w:t xml:space="preserve"> </w:t>
      </w:r>
      <w:r>
        <w:t>DOMENIUL TERITORIAL DE APLICABILITATE</w:t>
      </w:r>
      <w:bookmarkEnd w:id="2"/>
    </w:p>
    <w:p w:rsidR="00BD7B5C" w:rsidRDefault="00B32679">
      <w:pPr>
        <w:pStyle w:val="Bodytext20"/>
        <w:shd w:val="clear" w:color="auto" w:fill="auto"/>
        <w:spacing w:before="0" w:line="274" w:lineRule="exact"/>
        <w:ind w:firstLine="0"/>
        <w:jc w:val="left"/>
      </w:pPr>
      <w:r>
        <w:t xml:space="preserve">ART. 5. Prezentul regulament se aplică tuturor clădirilor </w:t>
      </w:r>
      <w:r w:rsidR="00993DEB">
        <w:t>ș</w:t>
      </w:r>
      <w:r>
        <w:t xml:space="preserve">i terenurilor neîngrijite din </w:t>
      </w:r>
      <w:r w:rsidR="001A5FFF">
        <w:t>Municipiul Sighișoara</w:t>
      </w:r>
      <w:r>
        <w:t xml:space="preserve">, </w:t>
      </w:r>
      <w:r w:rsidR="00696991">
        <w:t xml:space="preserve">situate în intravilan, </w:t>
      </w:r>
      <w:r>
        <w:t>dar cu prioritate :</w:t>
      </w:r>
    </w:p>
    <w:p w:rsidR="00BD7B5C" w:rsidRDefault="00B32679">
      <w:pPr>
        <w:pStyle w:val="Bodytext20"/>
        <w:numPr>
          <w:ilvl w:val="0"/>
          <w:numId w:val="3"/>
        </w:numPr>
        <w:shd w:val="clear" w:color="auto" w:fill="auto"/>
        <w:tabs>
          <w:tab w:val="left" w:pos="802"/>
        </w:tabs>
        <w:spacing w:before="0" w:line="274" w:lineRule="exact"/>
        <w:ind w:left="800"/>
      </w:pPr>
      <w:r>
        <w:rPr>
          <w:rStyle w:val="Bodytext2Bold0"/>
        </w:rPr>
        <w:t>-</w:t>
      </w:r>
      <w:r>
        <w:t xml:space="preserve"> monumentelor istorice clasate sau situate în zone construite, protejate, clasificate pe Lista Monumentelor Istorice aprobate de Ministerul Culturii, publicate </w:t>
      </w:r>
      <w:r w:rsidR="00C342B3">
        <w:t>î</w:t>
      </w:r>
      <w:r>
        <w:t>n Monitorul Oficial al României,</w:t>
      </w:r>
    </w:p>
    <w:p w:rsidR="00BD7B5C" w:rsidRDefault="00B32679">
      <w:pPr>
        <w:pStyle w:val="Bodytext20"/>
        <w:numPr>
          <w:ilvl w:val="0"/>
          <w:numId w:val="3"/>
        </w:numPr>
        <w:shd w:val="clear" w:color="auto" w:fill="auto"/>
        <w:tabs>
          <w:tab w:val="left" w:pos="802"/>
        </w:tabs>
        <w:spacing w:before="0" w:line="274" w:lineRule="exact"/>
        <w:ind w:left="800"/>
      </w:pPr>
      <w:r>
        <w:t>- celor situate în fostele incinte industriale ;</w:t>
      </w:r>
    </w:p>
    <w:p w:rsidR="00B62FDA" w:rsidRDefault="00B62FDA" w:rsidP="00B62FDA">
      <w:pPr>
        <w:pStyle w:val="Bodytext20"/>
        <w:shd w:val="clear" w:color="auto" w:fill="auto"/>
        <w:tabs>
          <w:tab w:val="left" w:pos="360"/>
        </w:tabs>
        <w:spacing w:before="0" w:line="274" w:lineRule="exact"/>
        <w:ind w:firstLine="0"/>
      </w:pPr>
      <w:r>
        <w:t xml:space="preserve">     </w:t>
      </w:r>
      <w:r w:rsidR="001D3D46">
        <w:t xml:space="preserve"> </w:t>
      </w:r>
      <w:r>
        <w:t xml:space="preserve">  c)  </w:t>
      </w:r>
      <w:r w:rsidR="00B32679">
        <w:t>- terenurilor libere de construcţii cuprinse în perimetrul intravilan</w:t>
      </w:r>
      <w:r w:rsidR="00696991">
        <w:t>.</w:t>
      </w:r>
    </w:p>
    <w:p w:rsidR="00BD7B5C" w:rsidRDefault="00B62FDA" w:rsidP="00B62FDA">
      <w:pPr>
        <w:pStyle w:val="Bodytext20"/>
        <w:shd w:val="clear" w:color="auto" w:fill="auto"/>
        <w:tabs>
          <w:tab w:val="left" w:pos="360"/>
        </w:tabs>
        <w:spacing w:before="0" w:line="274" w:lineRule="exact"/>
        <w:ind w:firstLine="0"/>
      </w:pPr>
      <w:r>
        <w:t xml:space="preserve">        </w:t>
      </w:r>
    </w:p>
    <w:p w:rsidR="00C342B3" w:rsidRDefault="00C342B3">
      <w:pPr>
        <w:pStyle w:val="Heading120"/>
        <w:keepNext/>
        <w:keepLines/>
        <w:shd w:val="clear" w:color="auto" w:fill="auto"/>
        <w:spacing w:after="286"/>
        <w:rPr>
          <w:b/>
        </w:rPr>
      </w:pPr>
      <w:bookmarkStart w:id="3" w:name="bookmark3"/>
    </w:p>
    <w:p w:rsidR="00BD7B5C" w:rsidRPr="00993DEB" w:rsidRDefault="00B32679">
      <w:pPr>
        <w:pStyle w:val="Heading120"/>
        <w:keepNext/>
        <w:keepLines/>
        <w:shd w:val="clear" w:color="auto" w:fill="auto"/>
        <w:spacing w:after="286"/>
        <w:rPr>
          <w:b/>
        </w:rPr>
      </w:pPr>
      <w:r w:rsidRPr="00993DEB">
        <w:rPr>
          <w:b/>
        </w:rPr>
        <w:t>CAP.3.</w:t>
      </w:r>
      <w:r w:rsidR="00C342B3">
        <w:rPr>
          <w:b/>
        </w:rPr>
        <w:t xml:space="preserve">  </w:t>
      </w:r>
      <w:r w:rsidRPr="00993DEB">
        <w:rPr>
          <w:b/>
        </w:rPr>
        <w:t xml:space="preserve"> PREVEDERI </w:t>
      </w:r>
      <w:r w:rsidR="00C342B3">
        <w:rPr>
          <w:b/>
        </w:rPr>
        <w:t xml:space="preserve"> </w:t>
      </w:r>
      <w:r w:rsidRPr="00993DEB">
        <w:rPr>
          <w:b/>
        </w:rPr>
        <w:t>SPECIFICE</w:t>
      </w:r>
      <w:bookmarkEnd w:id="3"/>
    </w:p>
    <w:p w:rsidR="00BD7B5C" w:rsidRDefault="00B32679">
      <w:pPr>
        <w:pStyle w:val="Bodytext20"/>
        <w:shd w:val="clear" w:color="auto" w:fill="auto"/>
        <w:spacing w:before="0" w:line="259" w:lineRule="exact"/>
        <w:ind w:firstLine="0"/>
      </w:pPr>
      <w:r>
        <w:t xml:space="preserve">ART.6. Proprietarii clădirilor, persoane fizice sau juridice, sunt obligaţi, conform reglementărilor legale </w:t>
      </w:r>
      <w:r w:rsidR="00C342B3">
        <w:t>î</w:t>
      </w:r>
      <w:r>
        <w:t xml:space="preserve">n vigoare, să asigure starea tehnică corespunzătoare a acestora, prin efectuarea lucrărilor de consolidare, restaurare, reparaţii curente </w:t>
      </w:r>
      <w:r w:rsidR="00B23AAF">
        <w:t>ș</w:t>
      </w:r>
      <w:r>
        <w:t>i de întreţinere</w:t>
      </w:r>
      <w:r w:rsidR="00B23AAF">
        <w:t xml:space="preserve"> ori de câte ori este nevoie</w:t>
      </w:r>
      <w:r>
        <w:t>.</w:t>
      </w:r>
    </w:p>
    <w:p w:rsidR="00BD7B5C" w:rsidRDefault="00C342B3">
      <w:pPr>
        <w:pStyle w:val="Bodytext20"/>
        <w:shd w:val="clear" w:color="auto" w:fill="auto"/>
        <w:spacing w:before="0" w:line="283" w:lineRule="exact"/>
        <w:ind w:firstLine="0"/>
      </w:pPr>
      <w:r>
        <w:t xml:space="preserve">              </w:t>
      </w:r>
      <w:r w:rsidR="00B32679">
        <w:t xml:space="preserve">Proprietarii terenurilor din intravilan, persoane fizice sau juridice, sunt obligaţi, conform reglementărilor legale </w:t>
      </w:r>
      <w:r>
        <w:t>î</w:t>
      </w:r>
      <w:r w:rsidR="00B32679">
        <w:t>n vigoare, s</w:t>
      </w:r>
      <w:r w:rsidR="0085095E">
        <w:t>ă</w:t>
      </w:r>
      <w:r w:rsidR="00B32679">
        <w:t xml:space="preserve"> întreţină aceste terenuri, s</w:t>
      </w:r>
      <w:r w:rsidR="0085095E">
        <w:t>ă</w:t>
      </w:r>
      <w:r w:rsidR="00B32679">
        <w:t xml:space="preserve"> efectueze lucrări specifice pentru </w:t>
      </w:r>
      <w:r w:rsidR="0085095E">
        <w:t>î</w:t>
      </w:r>
      <w:r w:rsidR="00B32679">
        <w:t xml:space="preserve">ndepărtarea vegetaţiei necultivate </w:t>
      </w:r>
      <w:r w:rsidR="0085095E">
        <w:t>ș</w:t>
      </w:r>
      <w:r w:rsidR="00B32679">
        <w:t>i să nu permită depozitarea deşeurilor</w:t>
      </w:r>
      <w:r w:rsidR="00B23AAF">
        <w:t xml:space="preserve"> ori de câte ori este nevoie</w:t>
      </w:r>
      <w:r w:rsidR="00B32679">
        <w:t>.</w:t>
      </w:r>
    </w:p>
    <w:p w:rsidR="00BD7B5C" w:rsidRDefault="00696991" w:rsidP="00696991">
      <w:pPr>
        <w:pStyle w:val="Bodytext20"/>
        <w:shd w:val="clear" w:color="auto" w:fill="auto"/>
        <w:spacing w:before="0"/>
        <w:ind w:firstLine="0"/>
      </w:pPr>
      <w:r>
        <w:t xml:space="preserve"> </w:t>
      </w:r>
      <w:r w:rsidR="00B32679">
        <w:t xml:space="preserve">ART.7. Starea corespunzătoare/necorespunzătoare este stabilită de către reprezentanţii </w:t>
      </w:r>
      <w:r w:rsidR="00C342B3">
        <w:t>î</w:t>
      </w:r>
      <w:r w:rsidR="00B32679">
        <w:t xml:space="preserve">mputerniciţi ai </w:t>
      </w:r>
      <w:r w:rsidR="00B62FDA">
        <w:t>Municipiului Sighișoara</w:t>
      </w:r>
      <w:r w:rsidR="00B32679">
        <w:t xml:space="preserve">, în urma întocmirii "Notei tehnice de constatare" - modele prezentate </w:t>
      </w:r>
      <w:r w:rsidR="00E21F56">
        <w:t>î</w:t>
      </w:r>
      <w:r w:rsidR="00B32679">
        <w:t xml:space="preserve">n Anexa nr. </w:t>
      </w:r>
      <w:r w:rsidR="00C342B3">
        <w:t>1</w:t>
      </w:r>
      <w:r w:rsidR="009A6F35">
        <w:t>0</w:t>
      </w:r>
      <w:r w:rsidR="00C342B3">
        <w:t>.1</w:t>
      </w:r>
      <w:r w:rsidR="00B32679">
        <w:t xml:space="preserve"> </w:t>
      </w:r>
      <w:r w:rsidR="00B62FDA">
        <w:t>ș</w:t>
      </w:r>
      <w:r w:rsidR="00B32679">
        <w:t>i Anexa nr.</w:t>
      </w:r>
      <w:r w:rsidR="00C342B3">
        <w:t xml:space="preserve"> 1</w:t>
      </w:r>
      <w:r w:rsidR="009A6F35">
        <w:t>0</w:t>
      </w:r>
      <w:r w:rsidR="00C342B3">
        <w:t>.2.</w:t>
      </w:r>
    </w:p>
    <w:p w:rsidR="00BD7B5C" w:rsidRDefault="00B32679">
      <w:pPr>
        <w:pStyle w:val="Bodytext20"/>
        <w:shd w:val="clear" w:color="auto" w:fill="auto"/>
        <w:spacing w:before="0" w:line="259" w:lineRule="exact"/>
        <w:ind w:firstLine="0"/>
      </w:pPr>
      <w:r>
        <w:t xml:space="preserve">ART.8. Clădirile/terenurile care intră sub incidenţa acestui regulament, sunt cele </w:t>
      </w:r>
      <w:r w:rsidR="00B62FDA">
        <w:t>î</w:t>
      </w:r>
      <w:r>
        <w:t>ncadrate la stare necorespunzătoare.</w:t>
      </w:r>
    </w:p>
    <w:p w:rsidR="00BD7B5C" w:rsidRDefault="00C342B3">
      <w:pPr>
        <w:pStyle w:val="Bodytext20"/>
        <w:shd w:val="clear" w:color="auto" w:fill="auto"/>
        <w:spacing w:before="0" w:line="259" w:lineRule="exact"/>
        <w:ind w:firstLine="0"/>
      </w:pPr>
      <w:r>
        <w:t xml:space="preserve">              </w:t>
      </w:r>
      <w:r w:rsidR="00B32679">
        <w:t xml:space="preserve">Se stabileşte următoarea clasificare a clădirilor/terenurilor, </w:t>
      </w:r>
      <w:r w:rsidR="00B62FDA">
        <w:t>î</w:t>
      </w:r>
      <w:r w:rsidR="00B32679">
        <w:t>n raport cu starea tehnică a clădirii/terenului atestată pe baza Notei tehnice de constatare:</w:t>
      </w:r>
    </w:p>
    <w:p w:rsidR="00BD7B5C" w:rsidRPr="008462E0" w:rsidRDefault="00B32679">
      <w:pPr>
        <w:pStyle w:val="Bodytext20"/>
        <w:numPr>
          <w:ilvl w:val="0"/>
          <w:numId w:val="4"/>
        </w:numPr>
        <w:shd w:val="clear" w:color="auto" w:fill="auto"/>
        <w:tabs>
          <w:tab w:val="left" w:pos="1159"/>
        </w:tabs>
        <w:spacing w:before="0" w:line="269" w:lineRule="exact"/>
        <w:ind w:left="800" w:firstLine="0"/>
        <w:jc w:val="left"/>
        <w:rPr>
          <w:color w:val="auto"/>
        </w:rPr>
      </w:pPr>
      <w:r w:rsidRPr="008462E0">
        <w:rPr>
          <w:color w:val="auto"/>
        </w:rPr>
        <w:t>clădiri cu stare tehnică a clădirii satisfăcătoare (stare necorespunzătoare)</w:t>
      </w:r>
      <w:r w:rsidR="00C342B3" w:rsidRPr="008462E0">
        <w:rPr>
          <w:color w:val="auto"/>
        </w:rPr>
        <w:t>;</w:t>
      </w:r>
    </w:p>
    <w:p w:rsidR="00BD7B5C" w:rsidRPr="008462E0" w:rsidRDefault="00B32679">
      <w:pPr>
        <w:pStyle w:val="Bodytext20"/>
        <w:numPr>
          <w:ilvl w:val="0"/>
          <w:numId w:val="4"/>
        </w:numPr>
        <w:shd w:val="clear" w:color="auto" w:fill="auto"/>
        <w:tabs>
          <w:tab w:val="left" w:pos="1159"/>
        </w:tabs>
        <w:spacing w:before="0" w:line="269" w:lineRule="exact"/>
        <w:ind w:left="800" w:firstLine="0"/>
        <w:jc w:val="left"/>
        <w:rPr>
          <w:color w:val="auto"/>
        </w:rPr>
      </w:pPr>
      <w:r w:rsidRPr="008462E0">
        <w:rPr>
          <w:color w:val="auto"/>
        </w:rPr>
        <w:t>clădiri cu stare tehnică a clădirii nesatisfacătoare (stare necorespunzătoare)</w:t>
      </w:r>
      <w:r w:rsidR="00C342B3" w:rsidRPr="008462E0">
        <w:rPr>
          <w:color w:val="auto"/>
        </w:rPr>
        <w:t>;</w:t>
      </w:r>
    </w:p>
    <w:p w:rsidR="00BD7B5C" w:rsidRPr="008462E0" w:rsidRDefault="00B32679">
      <w:pPr>
        <w:pStyle w:val="Bodytext20"/>
        <w:numPr>
          <w:ilvl w:val="0"/>
          <w:numId w:val="4"/>
        </w:numPr>
        <w:shd w:val="clear" w:color="auto" w:fill="auto"/>
        <w:tabs>
          <w:tab w:val="left" w:pos="1159"/>
        </w:tabs>
        <w:spacing w:before="0" w:line="269" w:lineRule="exact"/>
        <w:ind w:left="800" w:firstLine="0"/>
        <w:jc w:val="left"/>
        <w:rPr>
          <w:color w:val="auto"/>
        </w:rPr>
      </w:pPr>
      <w:r w:rsidRPr="008462E0">
        <w:rPr>
          <w:color w:val="auto"/>
        </w:rPr>
        <w:t>terenuri ne</w:t>
      </w:r>
      <w:r w:rsidR="0085095E" w:rsidRPr="008462E0">
        <w:rPr>
          <w:color w:val="auto"/>
        </w:rPr>
        <w:t>î</w:t>
      </w:r>
      <w:r w:rsidRPr="008462E0">
        <w:rPr>
          <w:color w:val="auto"/>
        </w:rPr>
        <w:t>ngrijite (stare necorespunzătoare)</w:t>
      </w:r>
      <w:r w:rsidR="00696991" w:rsidRPr="008462E0">
        <w:rPr>
          <w:color w:val="auto"/>
        </w:rPr>
        <w:t>.</w:t>
      </w:r>
    </w:p>
    <w:p w:rsidR="00C342B3" w:rsidRDefault="00C342B3" w:rsidP="00C342B3">
      <w:pPr>
        <w:pStyle w:val="Heading120"/>
        <w:keepNext/>
        <w:keepLines/>
        <w:shd w:val="clear" w:color="auto" w:fill="auto"/>
        <w:spacing w:after="160" w:line="288" w:lineRule="exact"/>
        <w:jc w:val="left"/>
        <w:rPr>
          <w:b/>
        </w:rPr>
      </w:pPr>
      <w:bookmarkStart w:id="4" w:name="bookmark4"/>
    </w:p>
    <w:p w:rsidR="00C342B3" w:rsidRDefault="00B32679" w:rsidP="00C342B3">
      <w:pPr>
        <w:pStyle w:val="Heading120"/>
        <w:keepNext/>
        <w:keepLines/>
        <w:shd w:val="clear" w:color="auto" w:fill="auto"/>
        <w:spacing w:after="160" w:line="288" w:lineRule="exact"/>
        <w:jc w:val="left"/>
        <w:rPr>
          <w:b/>
        </w:rPr>
      </w:pPr>
      <w:r w:rsidRPr="00C342B3">
        <w:rPr>
          <w:b/>
        </w:rPr>
        <w:t xml:space="preserve">CAP.4 </w:t>
      </w:r>
      <w:r w:rsidR="00C342B3">
        <w:rPr>
          <w:b/>
        </w:rPr>
        <w:t xml:space="preserve">   </w:t>
      </w:r>
      <w:r w:rsidRPr="00C342B3">
        <w:rPr>
          <w:b/>
        </w:rPr>
        <w:t>PROCEDURA</w:t>
      </w:r>
      <w:r w:rsidR="00C342B3">
        <w:rPr>
          <w:b/>
        </w:rPr>
        <w:t xml:space="preserve"> </w:t>
      </w:r>
      <w:r w:rsidRPr="00C342B3">
        <w:rPr>
          <w:b/>
        </w:rPr>
        <w:t xml:space="preserve"> DE</w:t>
      </w:r>
      <w:r w:rsidR="00C342B3">
        <w:rPr>
          <w:b/>
        </w:rPr>
        <w:t xml:space="preserve"> </w:t>
      </w:r>
      <w:r w:rsidRPr="00C342B3">
        <w:rPr>
          <w:b/>
        </w:rPr>
        <w:t xml:space="preserve"> LUCRU </w:t>
      </w:r>
      <w:r w:rsidR="00C342B3">
        <w:rPr>
          <w:b/>
        </w:rPr>
        <w:t xml:space="preserve"> </w:t>
      </w:r>
      <w:r w:rsidRPr="00C342B3">
        <w:rPr>
          <w:b/>
        </w:rPr>
        <w:t>PENTRU</w:t>
      </w:r>
      <w:r w:rsidR="00C342B3">
        <w:rPr>
          <w:b/>
        </w:rPr>
        <w:t xml:space="preserve"> </w:t>
      </w:r>
      <w:r w:rsidRPr="00C342B3">
        <w:rPr>
          <w:b/>
        </w:rPr>
        <w:t xml:space="preserve"> IDENTIFICAREA </w:t>
      </w:r>
      <w:r w:rsidR="00C342B3">
        <w:rPr>
          <w:b/>
        </w:rPr>
        <w:t xml:space="preserve"> </w:t>
      </w:r>
      <w:r w:rsidRPr="00C342B3">
        <w:rPr>
          <w:b/>
        </w:rPr>
        <w:t>CLĂDIRILOR</w:t>
      </w:r>
      <w:r w:rsidR="00C342B3">
        <w:rPr>
          <w:b/>
        </w:rPr>
        <w:t xml:space="preserve">  </w:t>
      </w:r>
      <w:bookmarkEnd w:id="4"/>
      <w:r w:rsidR="00C342B3">
        <w:rPr>
          <w:b/>
        </w:rPr>
        <w:t>NEÎNGRIJITE</w:t>
      </w:r>
    </w:p>
    <w:p w:rsidR="00BD7B5C" w:rsidRDefault="00B32679" w:rsidP="00C342B3">
      <w:pPr>
        <w:pStyle w:val="Heading120"/>
        <w:keepNext/>
        <w:keepLines/>
        <w:shd w:val="clear" w:color="auto" w:fill="auto"/>
        <w:spacing w:after="160" w:line="288" w:lineRule="exact"/>
        <w:jc w:val="left"/>
      </w:pPr>
      <w:r>
        <w:t xml:space="preserve">ART.9. </w:t>
      </w:r>
      <w:r w:rsidR="00C342B3">
        <w:t xml:space="preserve"> </w:t>
      </w:r>
      <w:r>
        <w:t>Identificarea clădirilor neîngrijite privind starea tehnică se va face în urma verificărilor şi constatărilor în teren, prin completarea Notei tehnice de constatare a stării clădirilor</w:t>
      </w:r>
      <w:r w:rsidR="00B62FDA">
        <w:t>.</w:t>
      </w:r>
    </w:p>
    <w:p w:rsidR="00BD7B5C" w:rsidRDefault="00B32679">
      <w:pPr>
        <w:pStyle w:val="Bodytext20"/>
        <w:shd w:val="clear" w:color="auto" w:fill="auto"/>
        <w:spacing w:before="0" w:after="292" w:line="298" w:lineRule="exact"/>
        <w:ind w:firstLine="0"/>
      </w:pPr>
      <w:r>
        <w:t>ART.10. Nota tehnică de constatare a stării clădirilor se întocmeşte de către reprezentanţii prim</w:t>
      </w:r>
      <w:r w:rsidR="0085095E">
        <w:t>ă</w:t>
      </w:r>
      <w:r>
        <w:t>riei numi</w:t>
      </w:r>
      <w:r w:rsidR="00E21F56">
        <w:t>ț</w:t>
      </w:r>
      <w:r>
        <w:t xml:space="preserve">i prin </w:t>
      </w:r>
      <w:r w:rsidR="0085095E">
        <w:t>dispoziție</w:t>
      </w:r>
      <w:r>
        <w:t xml:space="preserve"> de c</w:t>
      </w:r>
      <w:r w:rsidR="00B62FDA">
        <w:t>ă</w:t>
      </w:r>
      <w:r>
        <w:t>tre primar.</w:t>
      </w:r>
    </w:p>
    <w:p w:rsidR="00BD7B5C" w:rsidRDefault="00B32679">
      <w:pPr>
        <w:pStyle w:val="Bodytext20"/>
        <w:shd w:val="clear" w:color="auto" w:fill="auto"/>
        <w:spacing w:before="0" w:line="283" w:lineRule="exact"/>
        <w:ind w:firstLine="0"/>
        <w:jc w:val="left"/>
      </w:pPr>
      <w:r>
        <w:t>ART.</w:t>
      </w:r>
      <w:r w:rsidR="00B62FDA">
        <w:t>11</w:t>
      </w:r>
      <w:r>
        <w:t xml:space="preserve">. </w:t>
      </w:r>
      <w:r w:rsidR="00B62FDA">
        <w:t>Î</w:t>
      </w:r>
      <w:r>
        <w:t xml:space="preserve">ncadrarea clădirilor </w:t>
      </w:r>
      <w:r w:rsidR="00B62FDA">
        <w:t>î</w:t>
      </w:r>
      <w:r>
        <w:t>n categoria clădiri neîngrijite se va face conform următoarei metodo</w:t>
      </w:r>
      <w:r w:rsidR="009254EA">
        <w:t>-</w:t>
      </w:r>
      <w:r>
        <w:t>logii:</w:t>
      </w:r>
    </w:p>
    <w:p w:rsidR="008462E0" w:rsidRDefault="008462E0">
      <w:pPr>
        <w:pStyle w:val="Bodytext20"/>
        <w:shd w:val="clear" w:color="auto" w:fill="auto"/>
        <w:spacing w:before="0" w:line="283" w:lineRule="exact"/>
        <w:ind w:firstLine="0"/>
        <w:jc w:val="left"/>
      </w:pPr>
    </w:p>
    <w:p w:rsidR="008462E0" w:rsidRDefault="00B32679" w:rsidP="00077C79">
      <w:pPr>
        <w:pStyle w:val="Bodytext20"/>
        <w:numPr>
          <w:ilvl w:val="0"/>
          <w:numId w:val="5"/>
        </w:numPr>
        <w:shd w:val="clear" w:color="auto" w:fill="auto"/>
        <w:tabs>
          <w:tab w:val="left" w:pos="370"/>
          <w:tab w:val="left" w:pos="8550"/>
        </w:tabs>
        <w:spacing w:before="0" w:line="274" w:lineRule="exact"/>
        <w:ind w:right="-37" w:firstLine="0"/>
      </w:pPr>
      <w:r w:rsidRPr="009254EA">
        <w:t>Clădirea neîngrijită este clădirea care prezintă degradări cu stare</w:t>
      </w:r>
      <w:r w:rsidR="00077C79">
        <w:t xml:space="preserve"> tehnică </w:t>
      </w:r>
      <w:r w:rsidR="008462E0">
        <w:t>necorespunză</w:t>
      </w:r>
      <w:r w:rsidR="00077C79">
        <w:t>toare.</w:t>
      </w:r>
    </w:p>
    <w:p w:rsidR="00BD7B5C" w:rsidRDefault="00B32679" w:rsidP="00077C79">
      <w:pPr>
        <w:pStyle w:val="Bodytext20"/>
        <w:numPr>
          <w:ilvl w:val="0"/>
          <w:numId w:val="5"/>
        </w:numPr>
        <w:shd w:val="clear" w:color="auto" w:fill="auto"/>
        <w:tabs>
          <w:tab w:val="left" w:pos="370"/>
        </w:tabs>
        <w:spacing w:before="0" w:line="274" w:lineRule="exact"/>
        <w:ind w:right="53" w:firstLine="0"/>
      </w:pPr>
      <w:r>
        <w:t>Fac excepţie de la majorarea impozitului pe clădirile neîngrijite pentru care proprietarii deţin Autorizaţie de Construire valabilă, în vederea construirii/renovării/demolării şi au anunţat la Inspectoratul Judeţean în Construcţii şi la Primărie, începerea lucrărilor.</w:t>
      </w:r>
    </w:p>
    <w:p w:rsidR="00BD7B5C" w:rsidRDefault="00B62FDA">
      <w:pPr>
        <w:pStyle w:val="Bodytext20"/>
        <w:numPr>
          <w:ilvl w:val="0"/>
          <w:numId w:val="5"/>
        </w:numPr>
        <w:shd w:val="clear" w:color="auto" w:fill="auto"/>
        <w:tabs>
          <w:tab w:val="left" w:pos="370"/>
        </w:tabs>
        <w:spacing w:before="0" w:line="274" w:lineRule="exact"/>
        <w:ind w:firstLine="0"/>
      </w:pPr>
      <w:r>
        <w:t>Î</w:t>
      </w:r>
      <w:r w:rsidR="00B32679">
        <w:t xml:space="preserve">n vederea identificării clădirilor neîngrijite, se </w:t>
      </w:r>
      <w:r>
        <w:t>î</w:t>
      </w:r>
      <w:r w:rsidR="00B32679">
        <w:t>mputernicesc angajaţii prim</w:t>
      </w:r>
      <w:r>
        <w:t>ă</w:t>
      </w:r>
      <w:r w:rsidR="00B32679">
        <w:t>riei să efectueze verificări pe raza unităţii administrativ-teritoriale şi să întocmească nota tehnică de constatare a stării tehnice a clădirii</w:t>
      </w:r>
      <w:r>
        <w:t>.</w:t>
      </w:r>
    </w:p>
    <w:p w:rsidR="00BD7B5C" w:rsidRDefault="00B32679">
      <w:pPr>
        <w:pStyle w:val="Bodytext20"/>
        <w:numPr>
          <w:ilvl w:val="0"/>
          <w:numId w:val="5"/>
        </w:numPr>
        <w:shd w:val="clear" w:color="auto" w:fill="auto"/>
        <w:tabs>
          <w:tab w:val="left" w:pos="375"/>
        </w:tabs>
        <w:spacing w:before="0" w:line="274" w:lineRule="exact"/>
        <w:ind w:firstLine="0"/>
      </w:pPr>
      <w:r>
        <w:t xml:space="preserve">După identificarea şi evaluarea clădirii, prin grija persoanelor prevăzute la lit. C, proprietarul va fi somat ca în termen de </w:t>
      </w:r>
      <w:r w:rsidRPr="00664A7F">
        <w:rPr>
          <w:rStyle w:val="Bodytext29pt"/>
          <w:sz w:val="24"/>
          <w:szCs w:val="24"/>
        </w:rPr>
        <w:t>6</w:t>
      </w:r>
      <w:r>
        <w:rPr>
          <w:rStyle w:val="Bodytext29pt"/>
        </w:rPr>
        <w:t xml:space="preserve"> </w:t>
      </w:r>
      <w:r>
        <w:t>luni să efectueze lucrările de întreţinere necesare şi să menţină în continuare clădirea în stare de îngrijire.</w:t>
      </w:r>
    </w:p>
    <w:p w:rsidR="00BD7B5C" w:rsidRDefault="00B32679">
      <w:pPr>
        <w:pStyle w:val="Bodytext20"/>
        <w:numPr>
          <w:ilvl w:val="0"/>
          <w:numId w:val="5"/>
        </w:numPr>
        <w:shd w:val="clear" w:color="auto" w:fill="auto"/>
        <w:tabs>
          <w:tab w:val="left" w:pos="380"/>
        </w:tabs>
        <w:spacing w:before="0" w:line="274" w:lineRule="exact"/>
        <w:ind w:firstLine="0"/>
      </w:pPr>
      <w:r>
        <w:t xml:space="preserve">Dacă în interiorul termenului de </w:t>
      </w:r>
      <w:r w:rsidRPr="00664A7F">
        <w:rPr>
          <w:rStyle w:val="Bodytext29pt"/>
          <w:sz w:val="24"/>
          <w:szCs w:val="24"/>
        </w:rPr>
        <w:t>6</w:t>
      </w:r>
      <w:r>
        <w:rPr>
          <w:rStyle w:val="Bodytext29pt"/>
        </w:rPr>
        <w:t xml:space="preserve"> </w:t>
      </w:r>
      <w:r>
        <w:t>luni, proprietarul clădirii s-a conformat somaţiei, se încheie proces-verbal de conformitate.</w:t>
      </w:r>
    </w:p>
    <w:p w:rsidR="00BD7B5C" w:rsidRDefault="00B32679">
      <w:pPr>
        <w:pStyle w:val="Bodytext20"/>
        <w:numPr>
          <w:ilvl w:val="0"/>
          <w:numId w:val="5"/>
        </w:numPr>
        <w:shd w:val="clear" w:color="auto" w:fill="auto"/>
        <w:tabs>
          <w:tab w:val="left" w:pos="375"/>
        </w:tabs>
        <w:spacing w:before="0" w:after="276" w:line="274" w:lineRule="exact"/>
        <w:ind w:firstLine="0"/>
      </w:pPr>
      <w:r>
        <w:t>Dacă, după expirarea termenului acordat, se constată în teren, că proprietarul nu a efectuat lucrările de întreţinere necesare, persoanele prevăzute la lit. C vor încheia o notă de constatare în care va fi consemnată menţinerea clădirii în categoria celor considerate, conform prezentului Regulament, ca fiind neîngrijit</w:t>
      </w:r>
      <w:r w:rsidR="009254EA">
        <w:t>ă</w:t>
      </w:r>
      <w:r>
        <w:t xml:space="preserve">. </w:t>
      </w:r>
      <w:r w:rsidR="00E21F56">
        <w:t>Î</w:t>
      </w:r>
      <w:r>
        <w:t xml:space="preserve">n acest caz, Nota de constatare cu propunerea de majorare a impozitului si celelalte documente vor fi transmise, </w:t>
      </w:r>
      <w:r w:rsidR="00B62FDA">
        <w:t>Biroului</w:t>
      </w:r>
      <w:r>
        <w:t xml:space="preserve"> Impozite </w:t>
      </w:r>
      <w:r w:rsidR="00B62FDA">
        <w:t>ș</w:t>
      </w:r>
      <w:r>
        <w:t xml:space="preserve">i Taxe </w:t>
      </w:r>
      <w:r w:rsidR="00E21F56">
        <w:t xml:space="preserve">din cadrul Municipiului Sighișoara, </w:t>
      </w:r>
      <w:r>
        <w:t>care va promova proiectul de hotărâre de majorare a impozitului pentru imobilul respectiv.</w:t>
      </w:r>
    </w:p>
    <w:p w:rsidR="00BD7B5C" w:rsidRDefault="00B32679">
      <w:pPr>
        <w:pStyle w:val="Heading10"/>
        <w:keepNext/>
        <w:keepLines/>
        <w:shd w:val="clear" w:color="auto" w:fill="auto"/>
        <w:spacing w:before="0" w:line="278" w:lineRule="exact"/>
        <w:jc w:val="left"/>
      </w:pPr>
      <w:bookmarkStart w:id="5" w:name="bookmark5"/>
      <w:r>
        <w:t xml:space="preserve">CAP.5. </w:t>
      </w:r>
      <w:r w:rsidR="00664A7F">
        <w:t xml:space="preserve">    </w:t>
      </w:r>
      <w:r>
        <w:t>PROCEDURA</w:t>
      </w:r>
      <w:r w:rsidR="00664A7F">
        <w:t xml:space="preserve"> </w:t>
      </w:r>
      <w:r>
        <w:t xml:space="preserve"> DE</w:t>
      </w:r>
      <w:r w:rsidR="00664A7F">
        <w:t xml:space="preserve"> </w:t>
      </w:r>
      <w:r>
        <w:t xml:space="preserve"> LUCRU </w:t>
      </w:r>
      <w:r w:rsidR="00664A7F">
        <w:t xml:space="preserve"> </w:t>
      </w:r>
      <w:r>
        <w:t>PENTRU</w:t>
      </w:r>
      <w:r w:rsidR="00664A7F">
        <w:t xml:space="preserve"> </w:t>
      </w:r>
      <w:r>
        <w:t xml:space="preserve"> IDENTIFICAREA</w:t>
      </w:r>
      <w:r w:rsidR="00664A7F">
        <w:t xml:space="preserve"> </w:t>
      </w:r>
      <w:r>
        <w:t xml:space="preserve"> TERENURILOR NEÎNGRIJITE</w:t>
      </w:r>
      <w:bookmarkEnd w:id="5"/>
    </w:p>
    <w:p w:rsidR="00664A7F" w:rsidRDefault="00664A7F">
      <w:pPr>
        <w:pStyle w:val="Bodytext20"/>
        <w:shd w:val="clear" w:color="auto" w:fill="auto"/>
        <w:spacing w:before="0" w:line="269" w:lineRule="exact"/>
        <w:ind w:firstLine="0"/>
        <w:jc w:val="left"/>
      </w:pPr>
    </w:p>
    <w:p w:rsidR="00BD7B5C" w:rsidRDefault="00B32679">
      <w:pPr>
        <w:pStyle w:val="Bodytext20"/>
        <w:shd w:val="clear" w:color="auto" w:fill="auto"/>
        <w:spacing w:before="0" w:line="269" w:lineRule="exact"/>
        <w:ind w:firstLine="0"/>
        <w:jc w:val="left"/>
      </w:pPr>
      <w:r>
        <w:t xml:space="preserve">ART.12. Identificarea terenurilor neîngrijite situate </w:t>
      </w:r>
      <w:r w:rsidR="00664A7F">
        <w:t>î</w:t>
      </w:r>
      <w:r>
        <w:t>n intravilan cu stare tehnică necorespunzătoare</w:t>
      </w:r>
      <w:r w:rsidR="00986904">
        <w:t>,</w:t>
      </w:r>
      <w:r>
        <w:t xml:space="preserve"> se va face în urma verificărilor şi constatărilor în teren</w:t>
      </w:r>
      <w:r w:rsidR="00986904">
        <w:t>,</w:t>
      </w:r>
      <w:r>
        <w:t xml:space="preserve"> prin completarea Notei tehnice de constatare a stării terenurilor.</w:t>
      </w:r>
    </w:p>
    <w:p w:rsidR="00BD7B5C" w:rsidRDefault="00B32679">
      <w:pPr>
        <w:pStyle w:val="Bodytext20"/>
        <w:shd w:val="clear" w:color="auto" w:fill="auto"/>
        <w:spacing w:before="0" w:line="254" w:lineRule="exact"/>
        <w:ind w:firstLine="0"/>
        <w:jc w:val="left"/>
      </w:pPr>
      <w:r>
        <w:t>ART.13. Nota tehnică de constatare a stării terenurilor se întocmeşte de către reprezentanţii prim</w:t>
      </w:r>
      <w:r w:rsidR="00D253FF">
        <w:t>ă</w:t>
      </w:r>
      <w:r>
        <w:t>riei numi</w:t>
      </w:r>
      <w:r w:rsidR="0085095E">
        <w:t>ț</w:t>
      </w:r>
      <w:r>
        <w:t xml:space="preserve">i prin </w:t>
      </w:r>
      <w:r w:rsidR="0085095E">
        <w:t>dispoziția</w:t>
      </w:r>
      <w:r>
        <w:t xml:space="preserve"> primarului.</w:t>
      </w:r>
    </w:p>
    <w:p w:rsidR="00BD7B5C" w:rsidRDefault="00B32679">
      <w:pPr>
        <w:pStyle w:val="Bodytext20"/>
        <w:shd w:val="clear" w:color="auto" w:fill="auto"/>
        <w:spacing w:before="0" w:line="259" w:lineRule="exact"/>
        <w:ind w:firstLine="0"/>
        <w:jc w:val="left"/>
      </w:pPr>
      <w:r>
        <w:t xml:space="preserve">ART.14. </w:t>
      </w:r>
      <w:r w:rsidR="00D253FF">
        <w:t>Î</w:t>
      </w:r>
      <w:r>
        <w:t>ncadrarea terenurilor situate în intravilan, în categoria terenurilor neîngrijite se va face conform următoarei metodologii:</w:t>
      </w:r>
    </w:p>
    <w:p w:rsidR="00BD7B5C" w:rsidRDefault="00B32679">
      <w:pPr>
        <w:pStyle w:val="Bodytext20"/>
        <w:numPr>
          <w:ilvl w:val="0"/>
          <w:numId w:val="6"/>
        </w:numPr>
        <w:shd w:val="clear" w:color="auto" w:fill="auto"/>
        <w:tabs>
          <w:tab w:val="left" w:pos="351"/>
        </w:tabs>
        <w:spacing w:before="0" w:line="274" w:lineRule="exact"/>
        <w:ind w:firstLine="0"/>
      </w:pPr>
      <w:r>
        <w:t xml:space="preserve">Terenul neîngrijit reprezintă terenul care deşi se află într-un cartier construit şi locuit, nu este ocupat de clădiri şi, de obicei, este neîngrădit, pe care nu s-au efectuat lucrări de prelucrare a solului, </w:t>
      </w:r>
      <w:r>
        <w:lastRenderedPageBreak/>
        <w:t>nu a fost cultivat sau amenajat peisagistic sau pe care sunt abandonate deşeuri (din construcţii, vegetale, gunoaie,orice tip de depozite necontrolate, etc).</w:t>
      </w:r>
    </w:p>
    <w:p w:rsidR="00BD7B5C" w:rsidRDefault="00B32679">
      <w:pPr>
        <w:pStyle w:val="Bodytext20"/>
        <w:numPr>
          <w:ilvl w:val="0"/>
          <w:numId w:val="6"/>
        </w:numPr>
        <w:shd w:val="clear" w:color="auto" w:fill="auto"/>
        <w:tabs>
          <w:tab w:val="left" w:pos="351"/>
        </w:tabs>
        <w:spacing w:before="0" w:line="274" w:lineRule="exact"/>
        <w:ind w:firstLine="0"/>
      </w:pPr>
      <w:r>
        <w:t>Fac excepţie de la majorarea impozit</w:t>
      </w:r>
      <w:r w:rsidR="00D253FF">
        <w:t>ă</w:t>
      </w:r>
      <w:r>
        <w:t>rii terenurile neîngrijite pentru care proprietarii deţin Autoriza</w:t>
      </w:r>
      <w:r w:rsidR="00E34EEC">
        <w:t>ție</w:t>
      </w:r>
      <w:r>
        <w:t xml:space="preserve"> de Construi</w:t>
      </w:r>
      <w:r w:rsidR="00E34EEC">
        <w:t>re</w:t>
      </w:r>
      <w:r>
        <w:t xml:space="preserve"> valabilă, în vederea construirii/amenajării terenului şi au anunţat la Inspectoratul Judeţean în Construcţii şi la Primărie,</w:t>
      </w:r>
      <w:r w:rsidR="00664A7F">
        <w:t xml:space="preserve"> </w:t>
      </w:r>
      <w:r>
        <w:t>începerea lucrărilor.</w:t>
      </w:r>
    </w:p>
    <w:p w:rsidR="00BD7B5C" w:rsidRDefault="00D253FF" w:rsidP="00D253FF">
      <w:pPr>
        <w:pStyle w:val="Bodytext20"/>
        <w:numPr>
          <w:ilvl w:val="0"/>
          <w:numId w:val="6"/>
        </w:numPr>
        <w:shd w:val="clear" w:color="auto" w:fill="auto"/>
        <w:tabs>
          <w:tab w:val="left" w:pos="351"/>
        </w:tabs>
        <w:spacing w:before="0" w:line="274" w:lineRule="exact"/>
        <w:ind w:firstLine="0"/>
      </w:pPr>
      <w:r>
        <w:t>Î</w:t>
      </w:r>
      <w:r w:rsidR="00B32679">
        <w:t>n vederea identificării terenurilor din intravilan, care intră în categoria terenurilor</w:t>
      </w:r>
      <w:r>
        <w:t xml:space="preserve"> </w:t>
      </w:r>
      <w:r w:rsidR="00B32679">
        <w:t>neîngrijite,</w:t>
      </w:r>
      <w:r w:rsidR="00B32679">
        <w:tab/>
        <w:t>se</w:t>
      </w:r>
    </w:p>
    <w:p w:rsidR="00BD7B5C" w:rsidRDefault="00D253FF">
      <w:pPr>
        <w:pStyle w:val="Bodytext20"/>
        <w:shd w:val="clear" w:color="auto" w:fill="auto"/>
        <w:spacing w:before="0" w:line="274" w:lineRule="exact"/>
        <w:ind w:firstLine="0"/>
        <w:jc w:val="left"/>
      </w:pPr>
      <w:r>
        <w:t>î</w:t>
      </w:r>
      <w:r w:rsidR="00B32679">
        <w:t>mputernicesc angajaţii Prim</w:t>
      </w:r>
      <w:r>
        <w:t>ă</w:t>
      </w:r>
      <w:r w:rsidR="00B32679">
        <w:t>riei, să efectueze verificări pe raza unităţii administrativ</w:t>
      </w:r>
      <w:r w:rsidR="00986904">
        <w:t xml:space="preserve"> </w:t>
      </w:r>
      <w:r w:rsidR="00B32679">
        <w:t>- teritorial</w:t>
      </w:r>
      <w:r>
        <w:t>e</w:t>
      </w:r>
      <w:r w:rsidR="00B32679">
        <w:t>, şi să întocmească nota tehnică de constatare a stării terenurilor.</w:t>
      </w:r>
    </w:p>
    <w:p w:rsidR="00BD7B5C" w:rsidRDefault="00B32679">
      <w:pPr>
        <w:pStyle w:val="Bodytext20"/>
        <w:numPr>
          <w:ilvl w:val="0"/>
          <w:numId w:val="6"/>
        </w:numPr>
        <w:shd w:val="clear" w:color="auto" w:fill="auto"/>
        <w:tabs>
          <w:tab w:val="left" w:pos="356"/>
        </w:tabs>
        <w:spacing w:before="0" w:line="269" w:lineRule="exact"/>
        <w:ind w:firstLine="0"/>
      </w:pPr>
      <w:r>
        <w:t>După identificarea şi evaluarea terenului, prin grija persoanelor prevăzute la lit.C, proprietarul va fi somat ca în termen de 15 zile să efectueze lucrările de întreţinere necesare (îngrădire, cosire, igienizare,</w:t>
      </w:r>
      <w:r w:rsidR="00986904">
        <w:t xml:space="preserve"> </w:t>
      </w:r>
      <w:r>
        <w:t>după caz) şi să îl menţină în continuare în stare de îngrijire.</w:t>
      </w:r>
    </w:p>
    <w:p w:rsidR="00BD7B5C" w:rsidRDefault="00B32679">
      <w:pPr>
        <w:pStyle w:val="Bodytext20"/>
        <w:numPr>
          <w:ilvl w:val="0"/>
          <w:numId w:val="6"/>
        </w:numPr>
        <w:shd w:val="clear" w:color="auto" w:fill="auto"/>
        <w:tabs>
          <w:tab w:val="left" w:pos="361"/>
        </w:tabs>
        <w:spacing w:before="0" w:line="269" w:lineRule="exact"/>
        <w:ind w:firstLine="0"/>
        <w:jc w:val="left"/>
      </w:pPr>
      <w:r>
        <w:t>Dacă în interiorul termenului de 15 zile, proprietarul terenului s-a conformat somaţiei, se încheie proces</w:t>
      </w:r>
      <w:r w:rsidR="00664A7F">
        <w:t xml:space="preserve"> </w:t>
      </w:r>
      <w:r>
        <w:t>- verbal de conformitate.</w:t>
      </w:r>
    </w:p>
    <w:p w:rsidR="00664A7F" w:rsidRDefault="00B32679" w:rsidP="004B3DF9">
      <w:pPr>
        <w:pStyle w:val="Bodytext20"/>
        <w:keepNext/>
        <w:keepLines/>
        <w:numPr>
          <w:ilvl w:val="0"/>
          <w:numId w:val="6"/>
        </w:numPr>
        <w:shd w:val="clear" w:color="auto" w:fill="auto"/>
        <w:tabs>
          <w:tab w:val="left" w:pos="322"/>
        </w:tabs>
        <w:spacing w:before="0"/>
        <w:ind w:firstLine="0"/>
      </w:pPr>
      <w:r>
        <w:t>Dacă după expirarea termenului acordat, se constată în teren, că proprietarul nu a efectuat lucrările de întreţinere necesare, persoanele prevăzute la lit.C vor încheia o notă de constatare în care va fi consemnată menţinerea terenului în categoria celor considerate, conform prezentului Regulament, ca fiind neîngrijite</w:t>
      </w:r>
      <w:r w:rsidR="00D253FF">
        <w:t>.</w:t>
      </w:r>
      <w:r>
        <w:t xml:space="preserve"> </w:t>
      </w:r>
      <w:r w:rsidR="00D253FF">
        <w:t>Î</w:t>
      </w:r>
      <w:r>
        <w:t xml:space="preserve">n acest caz, Nota de constatare cu propunerea de majorare a impozitului </w:t>
      </w:r>
      <w:r w:rsidR="00E34EEC">
        <w:t>ș</w:t>
      </w:r>
      <w:r>
        <w:t xml:space="preserve">i celelalte documente vor fi transmise, </w:t>
      </w:r>
      <w:r w:rsidR="00D253FF">
        <w:t>Biroului</w:t>
      </w:r>
      <w:r>
        <w:t xml:space="preserve"> Impozite </w:t>
      </w:r>
      <w:r w:rsidR="00D253FF">
        <w:t>ș</w:t>
      </w:r>
      <w:r>
        <w:t xml:space="preserve">i Taxe </w:t>
      </w:r>
      <w:r w:rsidR="00E34EEC">
        <w:t xml:space="preserve">din cadrul Municipiului Sighișoara, </w:t>
      </w:r>
      <w:r>
        <w:t xml:space="preserve">care va promova proiectul de hotărâre de majorare a impozitului pentru terenul respectiv. </w:t>
      </w:r>
      <w:bookmarkStart w:id="6" w:name="bookmark6"/>
    </w:p>
    <w:p w:rsidR="004B3DF9" w:rsidRDefault="004B3DF9">
      <w:pPr>
        <w:pStyle w:val="Heading10"/>
        <w:keepNext/>
        <w:keepLines/>
        <w:shd w:val="clear" w:color="auto" w:fill="auto"/>
        <w:spacing w:before="0"/>
      </w:pPr>
    </w:p>
    <w:p w:rsidR="00BD7B5C" w:rsidRDefault="00B32679">
      <w:pPr>
        <w:pStyle w:val="Heading10"/>
        <w:keepNext/>
        <w:keepLines/>
        <w:shd w:val="clear" w:color="auto" w:fill="auto"/>
        <w:spacing w:before="0"/>
      </w:pPr>
      <w:r>
        <w:t>CAP. 6.</w:t>
      </w:r>
      <w:r w:rsidR="00664A7F">
        <w:t xml:space="preserve">  </w:t>
      </w:r>
      <w:r>
        <w:t xml:space="preserve"> STABILIREA </w:t>
      </w:r>
      <w:r w:rsidR="00664A7F">
        <w:t xml:space="preserve"> </w:t>
      </w:r>
      <w:r>
        <w:t xml:space="preserve">IMPOZITULUI </w:t>
      </w:r>
      <w:r w:rsidR="00664A7F">
        <w:t xml:space="preserve"> </w:t>
      </w:r>
      <w:r>
        <w:t>MAJORAT</w:t>
      </w:r>
      <w:bookmarkEnd w:id="6"/>
    </w:p>
    <w:p w:rsidR="00664A7F" w:rsidRDefault="00664A7F">
      <w:pPr>
        <w:pStyle w:val="Bodytext20"/>
        <w:shd w:val="clear" w:color="auto" w:fill="auto"/>
        <w:spacing w:before="0" w:line="240" w:lineRule="exact"/>
        <w:ind w:firstLine="0"/>
      </w:pPr>
    </w:p>
    <w:p w:rsidR="00BD7B5C" w:rsidRDefault="00B32679">
      <w:pPr>
        <w:pStyle w:val="Bodytext20"/>
        <w:shd w:val="clear" w:color="auto" w:fill="auto"/>
        <w:spacing w:before="0" w:line="240" w:lineRule="exact"/>
        <w:ind w:firstLine="0"/>
      </w:pPr>
      <w:r>
        <w:t>ART.1</w:t>
      </w:r>
      <w:r w:rsidR="004B3DF9">
        <w:t>5</w:t>
      </w:r>
      <w:r>
        <w:t>.</w:t>
      </w:r>
      <w:r w:rsidR="00986904">
        <w:t xml:space="preserve"> </w:t>
      </w:r>
      <w:r>
        <w:t xml:space="preserve"> Nivelul impozitului majorat se stabileşte anual prin </w:t>
      </w:r>
      <w:r w:rsidR="00C338D3">
        <w:t>H</w:t>
      </w:r>
      <w:r>
        <w:t>otărârea Consiliului Local de stabilire a impozitelor şi taxelor pentru anul următor.</w:t>
      </w:r>
    </w:p>
    <w:p w:rsidR="00BD7B5C" w:rsidRDefault="00B32679">
      <w:pPr>
        <w:pStyle w:val="Bodytext20"/>
        <w:shd w:val="clear" w:color="auto" w:fill="auto"/>
        <w:spacing w:before="0" w:line="269" w:lineRule="exact"/>
        <w:ind w:firstLine="0"/>
      </w:pPr>
      <w:r>
        <w:t>ART.1</w:t>
      </w:r>
      <w:r w:rsidR="004B3DF9">
        <w:t>6</w:t>
      </w:r>
      <w:r>
        <w:t xml:space="preserve">. </w:t>
      </w:r>
      <w:r w:rsidR="00D253FF">
        <w:t>Î</w:t>
      </w:r>
      <w:r>
        <w:t xml:space="preserve">n baza prevederilor Codului Fiscal şi a Hotărârii Consiliului Local pentru stabilirea impozitelor şi taxelor pentru anul următor, în cazul clădirilor şi terenurilor stabilite ca având stare </w:t>
      </w:r>
      <w:r w:rsidR="00077C79">
        <w:t xml:space="preserve">tehnică </w:t>
      </w:r>
      <w:r>
        <w:t>necorespunzătoare se aplic</w:t>
      </w:r>
      <w:r w:rsidR="00D253FF">
        <w:t>ă</w:t>
      </w:r>
      <w:r>
        <w:t xml:space="preserve"> majorarea impozitului.</w:t>
      </w:r>
    </w:p>
    <w:p w:rsidR="00BD7B5C" w:rsidRDefault="00B32679">
      <w:pPr>
        <w:pStyle w:val="Bodytext20"/>
        <w:shd w:val="clear" w:color="auto" w:fill="auto"/>
        <w:spacing w:before="0" w:line="274" w:lineRule="exact"/>
        <w:ind w:firstLine="0"/>
      </w:pPr>
      <w:r>
        <w:t>ART.1</w:t>
      </w:r>
      <w:r w:rsidR="004B3DF9">
        <w:t>7</w:t>
      </w:r>
      <w:r>
        <w:t xml:space="preserve">. Măsura impozitului majorat se aprobă de către </w:t>
      </w:r>
      <w:r w:rsidR="00C338D3">
        <w:t>c</w:t>
      </w:r>
      <w:r>
        <w:t xml:space="preserve">onsiliul </w:t>
      </w:r>
      <w:r w:rsidR="00C338D3">
        <w:t>l</w:t>
      </w:r>
      <w:r>
        <w:t xml:space="preserve">ocal al </w:t>
      </w:r>
      <w:r w:rsidR="00D253FF">
        <w:t>Municipiului Sighișoara</w:t>
      </w:r>
      <w:r>
        <w:t>, individual pentru fiecare clădire/teren în parte şi se aplică tuturor proprietarilor/coproprietarilor imobilului</w:t>
      </w:r>
      <w:r w:rsidR="00E34EEC">
        <w:t>,</w:t>
      </w:r>
      <w:r>
        <w:t xml:space="preserve"> începând cu data de 1 ianuarie a anului următor celui în care a fost adoptată hotărârea.</w:t>
      </w:r>
    </w:p>
    <w:p w:rsidR="00BD7B5C" w:rsidRDefault="00B32679" w:rsidP="00D253FF">
      <w:pPr>
        <w:pStyle w:val="Bodytext20"/>
        <w:shd w:val="clear" w:color="auto" w:fill="auto"/>
        <w:tabs>
          <w:tab w:val="left" w:pos="3230"/>
          <w:tab w:val="left" w:pos="3595"/>
          <w:tab w:val="left" w:pos="7613"/>
        </w:tabs>
        <w:spacing w:before="0" w:line="274" w:lineRule="exact"/>
        <w:ind w:firstLine="0"/>
      </w:pPr>
      <w:r>
        <w:t>ART.1</w:t>
      </w:r>
      <w:r w:rsidR="004B3DF9">
        <w:t>8</w:t>
      </w:r>
      <w:r>
        <w:t>. Hotărârea Consiliului Local, Decizia de impunere a impozitului majorat pentru clădirea/terenul neîngrijit</w:t>
      </w:r>
      <w:r w:rsidR="00D253FF">
        <w:t xml:space="preserve"> </w:t>
      </w:r>
      <w:r>
        <w:t>şi</w:t>
      </w:r>
      <w:r w:rsidR="00D253FF">
        <w:t xml:space="preserve"> Nota tehnică de constatare,</w:t>
      </w:r>
      <w:r w:rsidR="00986904">
        <w:t xml:space="preserve"> </w:t>
      </w:r>
      <w:r>
        <w:t>se transmit</w:t>
      </w:r>
      <w:r w:rsidR="00D253FF">
        <w:t xml:space="preserve"> pro</w:t>
      </w:r>
      <w:r>
        <w:t xml:space="preserve">prietarilor/coproprietarilor clădirii/tronsonului de clădire/terenului prin grija </w:t>
      </w:r>
      <w:r w:rsidR="00D253FF">
        <w:t>Biroului Impozite și Taxe din cadrul Municipiului Sighișoara</w:t>
      </w:r>
      <w:r>
        <w:t>.</w:t>
      </w:r>
    </w:p>
    <w:p w:rsidR="00986904" w:rsidRDefault="00986904">
      <w:pPr>
        <w:pStyle w:val="Heading10"/>
        <w:keepNext/>
        <w:keepLines/>
        <w:shd w:val="clear" w:color="auto" w:fill="auto"/>
        <w:spacing w:before="0"/>
      </w:pPr>
      <w:bookmarkStart w:id="7" w:name="bookmark7"/>
    </w:p>
    <w:p w:rsidR="00BD7B5C" w:rsidRDefault="00B32679">
      <w:pPr>
        <w:pStyle w:val="Heading10"/>
        <w:keepNext/>
        <w:keepLines/>
        <w:shd w:val="clear" w:color="auto" w:fill="auto"/>
        <w:spacing w:before="0"/>
      </w:pPr>
      <w:r>
        <w:t xml:space="preserve">CAP. 7. </w:t>
      </w:r>
      <w:r w:rsidR="00986904">
        <w:t xml:space="preserve"> </w:t>
      </w:r>
      <w:r>
        <w:t xml:space="preserve">REVIZUIREA </w:t>
      </w:r>
      <w:r w:rsidR="00986904">
        <w:t xml:space="preserve"> </w:t>
      </w:r>
      <w:r>
        <w:t xml:space="preserve">IMPOZITULUI </w:t>
      </w:r>
      <w:r w:rsidR="00986904">
        <w:t xml:space="preserve"> </w:t>
      </w:r>
      <w:r>
        <w:t>MAJORAT</w:t>
      </w:r>
      <w:bookmarkEnd w:id="7"/>
    </w:p>
    <w:p w:rsidR="00BD7B5C" w:rsidRDefault="00B32679">
      <w:pPr>
        <w:pStyle w:val="Bodytext20"/>
        <w:shd w:val="clear" w:color="auto" w:fill="auto"/>
        <w:spacing w:before="0"/>
        <w:ind w:firstLine="0"/>
      </w:pPr>
      <w:r>
        <w:t>ART</w:t>
      </w:r>
      <w:r w:rsidRPr="00D253FF">
        <w:rPr>
          <w:rStyle w:val="Bodytext2Bold"/>
          <w:b w:val="0"/>
        </w:rPr>
        <w:t>.</w:t>
      </w:r>
      <w:r w:rsidR="004B3DF9">
        <w:rPr>
          <w:rStyle w:val="Bodytext2Bold"/>
          <w:b w:val="0"/>
        </w:rPr>
        <w:t>19</w:t>
      </w:r>
      <w:r w:rsidRPr="00D253FF">
        <w:rPr>
          <w:rStyle w:val="Bodytext2Bold"/>
          <w:b w:val="0"/>
        </w:rPr>
        <w:t>.</w:t>
      </w:r>
      <w:r w:rsidR="00986904">
        <w:rPr>
          <w:rStyle w:val="Bodytext2Bold"/>
          <w:b w:val="0"/>
        </w:rPr>
        <w:t xml:space="preserve"> </w:t>
      </w:r>
      <w:r>
        <w:rPr>
          <w:rStyle w:val="Bodytext2Bold"/>
        </w:rPr>
        <w:t xml:space="preserve"> </w:t>
      </w:r>
      <w:r>
        <w:t xml:space="preserve">Proprietarii clădirilor/terenurilor neîngrijite au obligaţia notificării către </w:t>
      </w:r>
      <w:r w:rsidR="00D253FF">
        <w:t>Biroul</w:t>
      </w:r>
      <w:r>
        <w:t xml:space="preserve"> Impozite si Taxe </w:t>
      </w:r>
      <w:r w:rsidR="00D253FF">
        <w:t>din cadrul Municipiului Sighișoara,</w:t>
      </w:r>
      <w:r>
        <w:t xml:space="preserve"> cu privire la stadiul măsurilor de remediere luate, în caz contrar impozitul majorat se aplică automat şi în anii fiscali următori la nivelul cotei de majorare stabilită de </w:t>
      </w:r>
      <w:r w:rsidR="00C338D3">
        <w:t>c</w:t>
      </w:r>
      <w:r>
        <w:t>onsiliul local.</w:t>
      </w:r>
    </w:p>
    <w:p w:rsidR="00BD7B5C" w:rsidRDefault="00B32679">
      <w:pPr>
        <w:pStyle w:val="Bodytext20"/>
        <w:shd w:val="clear" w:color="auto" w:fill="auto"/>
        <w:spacing w:before="0" w:line="288" w:lineRule="exact"/>
        <w:ind w:firstLine="0"/>
      </w:pPr>
      <w:r>
        <w:t>ART.2</w:t>
      </w:r>
      <w:r w:rsidR="004B3DF9">
        <w:t>0</w:t>
      </w:r>
      <w:r>
        <w:t>.</w:t>
      </w:r>
      <w:r w:rsidR="00986904">
        <w:t xml:space="preserve"> </w:t>
      </w:r>
      <w:r>
        <w:t xml:space="preserve"> </w:t>
      </w:r>
      <w:r w:rsidR="00986904">
        <w:t>Î</w:t>
      </w:r>
      <w:r>
        <w:t xml:space="preserve">n situaţia în care proprietarii clădirilor/terenurilor neîngrijite comunică luarea măsurilor de remediere, reprezentanţii </w:t>
      </w:r>
      <w:r w:rsidRPr="00D253FF">
        <w:rPr>
          <w:rStyle w:val="Bodytext2Bold"/>
          <w:b w:val="0"/>
        </w:rPr>
        <w:t>autorităţii</w:t>
      </w:r>
      <w:r>
        <w:rPr>
          <w:rStyle w:val="Bodytext2Bold"/>
        </w:rPr>
        <w:t xml:space="preserve"> </w:t>
      </w:r>
      <w:r>
        <w:t xml:space="preserve">publice locale </w:t>
      </w:r>
      <w:r w:rsidRPr="00D253FF">
        <w:rPr>
          <w:rStyle w:val="Bodytext2Bold"/>
          <w:b w:val="0"/>
        </w:rPr>
        <w:t>vor</w:t>
      </w:r>
      <w:r>
        <w:rPr>
          <w:rStyle w:val="Bodytext2Bold"/>
        </w:rPr>
        <w:t xml:space="preserve"> </w:t>
      </w:r>
      <w:r>
        <w:t xml:space="preserve">verifica starea tehnică a acesteia prin întocmirea unei noi Note de constatare, pe baza căreia se va stabili păstrarea/sistarea măsurii </w:t>
      </w:r>
      <w:r>
        <w:lastRenderedPageBreak/>
        <w:t>impozitului majorat.</w:t>
      </w:r>
    </w:p>
    <w:p w:rsidR="00BD7B5C" w:rsidRDefault="00B32679">
      <w:pPr>
        <w:pStyle w:val="Bodytext20"/>
        <w:shd w:val="clear" w:color="auto" w:fill="auto"/>
        <w:spacing w:before="0" w:line="288" w:lineRule="exact"/>
        <w:ind w:firstLine="0"/>
      </w:pPr>
      <w:r>
        <w:t>ART</w:t>
      </w:r>
      <w:r w:rsidRPr="00D253FF">
        <w:rPr>
          <w:b/>
        </w:rPr>
        <w:t xml:space="preserve">. </w:t>
      </w:r>
      <w:r w:rsidRPr="00D253FF">
        <w:rPr>
          <w:rStyle w:val="Bodytext2Bold"/>
          <w:b w:val="0"/>
        </w:rPr>
        <w:t>2</w:t>
      </w:r>
      <w:r w:rsidR="004B3DF9">
        <w:rPr>
          <w:rStyle w:val="Bodytext2Bold"/>
          <w:b w:val="0"/>
        </w:rPr>
        <w:t>1</w:t>
      </w:r>
      <w:r w:rsidRPr="00D253FF">
        <w:rPr>
          <w:rStyle w:val="Bodytext2Bold"/>
          <w:b w:val="0"/>
        </w:rPr>
        <w:t>.</w:t>
      </w:r>
      <w:r>
        <w:rPr>
          <w:rStyle w:val="Bodytext2Bold"/>
        </w:rPr>
        <w:t xml:space="preserve"> </w:t>
      </w:r>
      <w:r w:rsidR="00986904">
        <w:rPr>
          <w:rStyle w:val="Bodytext2Bold"/>
        </w:rPr>
        <w:t xml:space="preserve"> </w:t>
      </w:r>
      <w:r>
        <w:t>Următoarele anexe fac parte integrant</w:t>
      </w:r>
      <w:r w:rsidR="00FF51AA">
        <w:t>ă</w:t>
      </w:r>
      <w:r>
        <w:t xml:space="preserve"> din prezentul regulament:</w:t>
      </w:r>
    </w:p>
    <w:p w:rsidR="00BD7B5C" w:rsidRDefault="00B32679">
      <w:pPr>
        <w:pStyle w:val="Bodytext20"/>
        <w:numPr>
          <w:ilvl w:val="0"/>
          <w:numId w:val="1"/>
        </w:numPr>
        <w:shd w:val="clear" w:color="auto" w:fill="auto"/>
        <w:tabs>
          <w:tab w:val="left" w:pos="698"/>
        </w:tabs>
        <w:spacing w:before="0" w:line="288" w:lineRule="exact"/>
        <w:ind w:left="400" w:firstLine="0"/>
        <w:jc w:val="left"/>
      </w:pPr>
      <w:r>
        <w:rPr>
          <w:rStyle w:val="Bodytext2Bold0"/>
        </w:rPr>
        <w:t>Anexa nr.</w:t>
      </w:r>
      <w:r w:rsidR="00852E02">
        <w:rPr>
          <w:rStyle w:val="Bodytext2Bold0"/>
        </w:rPr>
        <w:t xml:space="preserve"> 1</w:t>
      </w:r>
      <w:r w:rsidR="009A6F35">
        <w:rPr>
          <w:rStyle w:val="Bodytext2Bold0"/>
        </w:rPr>
        <w:t>0</w:t>
      </w:r>
      <w:r w:rsidR="00852E02">
        <w:rPr>
          <w:rStyle w:val="Bodytext2Bold0"/>
        </w:rPr>
        <w:t>.</w:t>
      </w:r>
      <w:r>
        <w:rPr>
          <w:rStyle w:val="Bodytext2Bold0"/>
        </w:rPr>
        <w:t>1 -</w:t>
      </w:r>
      <w:r>
        <w:t xml:space="preserve"> Nota de constatare a stării tehnice a clădirii</w:t>
      </w:r>
      <w:r w:rsidR="007C4813">
        <w:t>;</w:t>
      </w:r>
    </w:p>
    <w:p w:rsidR="00BD7B5C" w:rsidRDefault="00B32679">
      <w:pPr>
        <w:pStyle w:val="Bodytext20"/>
        <w:numPr>
          <w:ilvl w:val="0"/>
          <w:numId w:val="1"/>
        </w:numPr>
        <w:shd w:val="clear" w:color="auto" w:fill="auto"/>
        <w:tabs>
          <w:tab w:val="left" w:pos="698"/>
        </w:tabs>
        <w:spacing w:before="0" w:line="288" w:lineRule="exact"/>
        <w:ind w:left="400" w:firstLine="0"/>
        <w:jc w:val="left"/>
      </w:pPr>
      <w:r>
        <w:rPr>
          <w:rStyle w:val="Bodytext2Bold0"/>
        </w:rPr>
        <w:t xml:space="preserve">Anexa nr. </w:t>
      </w:r>
      <w:r w:rsidR="009A6F35">
        <w:rPr>
          <w:rStyle w:val="Bodytext2Bold0"/>
        </w:rPr>
        <w:t>10</w:t>
      </w:r>
      <w:r w:rsidR="00852E02">
        <w:rPr>
          <w:rStyle w:val="Bodytext2Bold0"/>
        </w:rPr>
        <w:t>.</w:t>
      </w:r>
      <w:r>
        <w:rPr>
          <w:rStyle w:val="Bodytext2Bold0"/>
        </w:rPr>
        <w:t>2 -</w:t>
      </w:r>
      <w:r>
        <w:t xml:space="preserve"> Nota de constatare a stării tehnice a terenului intravilan</w:t>
      </w:r>
      <w:r w:rsidR="007C4813">
        <w:t>;</w:t>
      </w:r>
    </w:p>
    <w:p w:rsidR="00BD7B5C" w:rsidRDefault="00B32679">
      <w:pPr>
        <w:pStyle w:val="Bodytext50"/>
        <w:numPr>
          <w:ilvl w:val="0"/>
          <w:numId w:val="1"/>
        </w:numPr>
        <w:shd w:val="clear" w:color="auto" w:fill="auto"/>
        <w:tabs>
          <w:tab w:val="left" w:pos="698"/>
        </w:tabs>
        <w:spacing w:line="288" w:lineRule="exact"/>
        <w:ind w:left="400"/>
        <w:jc w:val="left"/>
      </w:pPr>
      <w:r>
        <w:t>Anexa nr.</w:t>
      </w:r>
      <w:r w:rsidR="009A6F35">
        <w:t xml:space="preserve"> 10</w:t>
      </w:r>
      <w:r w:rsidR="00852E02">
        <w:t>.</w:t>
      </w:r>
      <w:r>
        <w:t xml:space="preserve">3 - </w:t>
      </w:r>
      <w:r w:rsidRPr="00852E02">
        <w:rPr>
          <w:b w:val="0"/>
          <w:i w:val="0"/>
        </w:rPr>
        <w:t>Nota de constatare</w:t>
      </w:r>
      <w:r w:rsidR="007C4813">
        <w:rPr>
          <w:b w:val="0"/>
          <w:i w:val="0"/>
        </w:rPr>
        <w:t>;</w:t>
      </w:r>
    </w:p>
    <w:p w:rsidR="00562A8C" w:rsidRPr="00562A8C" w:rsidRDefault="00B32679" w:rsidP="00562A8C">
      <w:pPr>
        <w:pStyle w:val="Bodytext50"/>
        <w:numPr>
          <w:ilvl w:val="0"/>
          <w:numId w:val="1"/>
        </w:numPr>
        <w:shd w:val="clear" w:color="auto" w:fill="auto"/>
        <w:tabs>
          <w:tab w:val="left" w:pos="698"/>
        </w:tabs>
        <w:spacing w:line="288" w:lineRule="exact"/>
        <w:ind w:left="400"/>
        <w:jc w:val="left"/>
      </w:pPr>
      <w:r>
        <w:t>Anexa nr.</w:t>
      </w:r>
      <w:r w:rsidR="009A6F35">
        <w:t xml:space="preserve"> 10</w:t>
      </w:r>
      <w:r w:rsidR="00852E02">
        <w:t>.</w:t>
      </w:r>
      <w:r>
        <w:t xml:space="preserve">4 </w:t>
      </w:r>
      <w:r w:rsidR="00562A8C">
        <w:t>–</w:t>
      </w:r>
      <w:r>
        <w:t xml:space="preserve"> </w:t>
      </w:r>
      <w:r w:rsidR="00562A8C">
        <w:rPr>
          <w:b w:val="0"/>
          <w:i w:val="0"/>
        </w:rPr>
        <w:t>Somaţi</w:t>
      </w:r>
      <w:r w:rsidR="007040CD">
        <w:rPr>
          <w:b w:val="0"/>
          <w:i w:val="0"/>
        </w:rPr>
        <w:t>e.</w:t>
      </w:r>
    </w:p>
    <w:p w:rsidR="007040CD" w:rsidRDefault="007040CD" w:rsidP="00562A8C">
      <w:pPr>
        <w:pStyle w:val="Bodytext50"/>
        <w:shd w:val="clear" w:color="auto" w:fill="auto"/>
        <w:tabs>
          <w:tab w:val="left" w:pos="698"/>
        </w:tabs>
        <w:spacing w:line="288" w:lineRule="exact"/>
        <w:ind w:left="400"/>
        <w:jc w:val="left"/>
        <w:rPr>
          <w:b w:val="0"/>
          <w:i w:val="0"/>
        </w:rPr>
      </w:pPr>
    </w:p>
    <w:p w:rsidR="007040CD" w:rsidRDefault="007040CD" w:rsidP="00562A8C">
      <w:pPr>
        <w:pStyle w:val="Bodytext50"/>
        <w:shd w:val="clear" w:color="auto" w:fill="auto"/>
        <w:tabs>
          <w:tab w:val="left" w:pos="698"/>
        </w:tabs>
        <w:spacing w:line="288" w:lineRule="exact"/>
        <w:ind w:left="400"/>
        <w:jc w:val="left"/>
        <w:rPr>
          <w:b w:val="0"/>
          <w:i w:val="0"/>
        </w:rPr>
      </w:pPr>
    </w:p>
    <w:p w:rsidR="00A71661" w:rsidRDefault="00A71661" w:rsidP="00562A8C">
      <w:pPr>
        <w:pStyle w:val="Bodytext50"/>
        <w:shd w:val="clear" w:color="auto" w:fill="auto"/>
        <w:tabs>
          <w:tab w:val="left" w:pos="698"/>
        </w:tabs>
        <w:spacing w:line="288" w:lineRule="exact"/>
        <w:ind w:left="400"/>
        <w:jc w:val="left"/>
        <w:rPr>
          <w:i w:val="0"/>
        </w:rPr>
      </w:pPr>
      <w:r>
        <w:rPr>
          <w:i w:val="0"/>
        </w:rPr>
        <w:tab/>
      </w:r>
      <w:r>
        <w:rPr>
          <w:i w:val="0"/>
        </w:rPr>
        <w:tab/>
      </w:r>
      <w:r>
        <w:rPr>
          <w:i w:val="0"/>
        </w:rPr>
        <w:tab/>
      </w:r>
      <w:r>
        <w:rPr>
          <w:i w:val="0"/>
        </w:rPr>
        <w:tab/>
      </w:r>
      <w:r>
        <w:rPr>
          <w:i w:val="0"/>
        </w:rPr>
        <w:tab/>
      </w:r>
      <w:r>
        <w:rPr>
          <w:i w:val="0"/>
        </w:rPr>
        <w:tab/>
      </w:r>
      <w:r>
        <w:rPr>
          <w:i w:val="0"/>
        </w:rPr>
        <w:tab/>
      </w:r>
      <w:r>
        <w:rPr>
          <w:i w:val="0"/>
        </w:rPr>
        <w:tab/>
      </w:r>
      <w:r>
        <w:rPr>
          <w:i w:val="0"/>
        </w:rPr>
        <w:tab/>
        <w:t xml:space="preserve">                             VIZAT</w:t>
      </w:r>
    </w:p>
    <w:p w:rsidR="007040CD" w:rsidRPr="009A6F35" w:rsidRDefault="00A71661" w:rsidP="00562A8C">
      <w:pPr>
        <w:pStyle w:val="Bodytext50"/>
        <w:shd w:val="clear" w:color="auto" w:fill="auto"/>
        <w:tabs>
          <w:tab w:val="left" w:pos="698"/>
        </w:tabs>
        <w:spacing w:line="288" w:lineRule="exact"/>
        <w:ind w:left="400"/>
        <w:jc w:val="left"/>
        <w:rPr>
          <w:i w:val="0"/>
        </w:rPr>
      </w:pP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r>
      <w:r w:rsidR="009A6F35" w:rsidRPr="009A6F35">
        <w:rPr>
          <w:i w:val="0"/>
        </w:rPr>
        <w:t>Direcția generală Arhitect Șef</w:t>
      </w:r>
    </w:p>
    <w:p w:rsidR="009A6F35" w:rsidRPr="009A6F35" w:rsidRDefault="00A71661" w:rsidP="00562A8C">
      <w:pPr>
        <w:pStyle w:val="Bodytext50"/>
        <w:shd w:val="clear" w:color="auto" w:fill="auto"/>
        <w:tabs>
          <w:tab w:val="left" w:pos="698"/>
        </w:tabs>
        <w:spacing w:line="288" w:lineRule="exact"/>
        <w:ind w:left="400"/>
        <w:jc w:val="left"/>
        <w:rPr>
          <w:i w:val="0"/>
        </w:rPr>
      </w:pPr>
      <w:r>
        <w:rPr>
          <w:i w:val="0"/>
        </w:rPr>
        <w:t xml:space="preserve">                                                                                                                 Arhitect Șef</w:t>
      </w:r>
      <w:r w:rsidR="009A6F35" w:rsidRPr="009A6F35">
        <w:rPr>
          <w:i w:val="0"/>
        </w:rPr>
        <w:t xml:space="preserve">   </w:t>
      </w: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t xml:space="preserve">                                                                                        </w:t>
      </w:r>
      <w:r>
        <w:rPr>
          <w:i w:val="0"/>
        </w:rPr>
        <w:tab/>
      </w:r>
      <w:r>
        <w:rPr>
          <w:i w:val="0"/>
        </w:rPr>
        <w:tab/>
      </w:r>
      <w:r>
        <w:rPr>
          <w:i w:val="0"/>
        </w:rPr>
        <w:tab/>
      </w:r>
      <w:r>
        <w:rPr>
          <w:i w:val="0"/>
        </w:rPr>
        <w:tab/>
      </w:r>
      <w:r>
        <w:rPr>
          <w:i w:val="0"/>
        </w:rPr>
        <w:tab/>
      </w:r>
      <w:r>
        <w:rPr>
          <w:i w:val="0"/>
        </w:rPr>
        <w:tab/>
      </w:r>
      <w:r>
        <w:rPr>
          <w:i w:val="0"/>
        </w:rPr>
        <w:tab/>
      </w:r>
      <w:r>
        <w:rPr>
          <w:i w:val="0"/>
        </w:rPr>
        <w:tab/>
      </w:r>
      <w:r>
        <w:rPr>
          <w:i w:val="0"/>
        </w:rPr>
        <w:tab/>
      </w:r>
      <w:r>
        <w:rPr>
          <w:i w:val="0"/>
        </w:rPr>
        <w:tab/>
      </w:r>
      <w:r w:rsidR="009A6F35" w:rsidRPr="009A6F35">
        <w:rPr>
          <w:i w:val="0"/>
        </w:rPr>
        <w:t>Adina Gabriela Popescu</w:t>
      </w:r>
    </w:p>
    <w:p w:rsidR="009A6F35" w:rsidRDefault="009A6F35" w:rsidP="00562A8C">
      <w:pPr>
        <w:pStyle w:val="Bodytext50"/>
        <w:shd w:val="clear" w:color="auto" w:fill="auto"/>
        <w:tabs>
          <w:tab w:val="left" w:pos="698"/>
        </w:tabs>
        <w:spacing w:line="288" w:lineRule="exact"/>
        <w:ind w:left="400"/>
        <w:jc w:val="left"/>
        <w:rPr>
          <w:b w:val="0"/>
          <w:i w:val="0"/>
        </w:rPr>
      </w:pPr>
    </w:p>
    <w:p w:rsidR="009A6F35" w:rsidRDefault="009A6F35" w:rsidP="00562A8C">
      <w:pPr>
        <w:pStyle w:val="Bodytext50"/>
        <w:shd w:val="clear" w:color="auto" w:fill="auto"/>
        <w:tabs>
          <w:tab w:val="left" w:pos="698"/>
        </w:tabs>
        <w:spacing w:line="288" w:lineRule="exact"/>
        <w:ind w:left="400"/>
        <w:jc w:val="left"/>
        <w:rPr>
          <w:b w:val="0"/>
          <w:i w:val="0"/>
        </w:rPr>
      </w:pPr>
    </w:p>
    <w:p w:rsidR="00A71661" w:rsidRDefault="00A71661" w:rsidP="00562A8C">
      <w:pPr>
        <w:pStyle w:val="Bodytext50"/>
        <w:shd w:val="clear" w:color="auto" w:fill="auto"/>
        <w:tabs>
          <w:tab w:val="left" w:pos="698"/>
        </w:tabs>
        <w:spacing w:line="288" w:lineRule="exact"/>
        <w:ind w:left="400"/>
        <w:jc w:val="left"/>
        <w:rPr>
          <w:i w:val="0"/>
        </w:rPr>
      </w:pPr>
    </w:p>
    <w:p w:rsidR="009A6F35" w:rsidRPr="009A6F35" w:rsidRDefault="00A71661" w:rsidP="00562A8C">
      <w:pPr>
        <w:pStyle w:val="Bodytext50"/>
        <w:shd w:val="clear" w:color="auto" w:fill="auto"/>
        <w:tabs>
          <w:tab w:val="left" w:pos="698"/>
        </w:tabs>
        <w:spacing w:line="288" w:lineRule="exact"/>
        <w:ind w:left="400"/>
        <w:jc w:val="left"/>
        <w:rPr>
          <w:i w:val="0"/>
        </w:rPr>
      </w:pPr>
      <w:r>
        <w:rPr>
          <w:i w:val="0"/>
        </w:rPr>
        <w:t xml:space="preserve">      </w:t>
      </w:r>
    </w:p>
    <w:p w:rsidR="009A6F35" w:rsidRDefault="009A6F35" w:rsidP="00562A8C">
      <w:pPr>
        <w:pStyle w:val="Bodytext50"/>
        <w:shd w:val="clear" w:color="auto" w:fill="auto"/>
        <w:tabs>
          <w:tab w:val="left" w:pos="698"/>
        </w:tabs>
        <w:spacing w:line="288" w:lineRule="exact"/>
        <w:ind w:left="400"/>
        <w:jc w:val="left"/>
        <w:rPr>
          <w:b w:val="0"/>
          <w:i w:val="0"/>
        </w:rPr>
      </w:pPr>
    </w:p>
    <w:p w:rsidR="009A6F35" w:rsidRDefault="009A6F35" w:rsidP="00562A8C">
      <w:pPr>
        <w:pStyle w:val="Bodytext50"/>
        <w:shd w:val="clear" w:color="auto" w:fill="auto"/>
        <w:tabs>
          <w:tab w:val="left" w:pos="698"/>
        </w:tabs>
        <w:spacing w:line="288" w:lineRule="exact"/>
        <w:ind w:left="400"/>
        <w:jc w:val="left"/>
        <w:rPr>
          <w:b w:val="0"/>
          <w:i w:val="0"/>
        </w:rPr>
      </w:pPr>
    </w:p>
    <w:p w:rsidR="009A6F35" w:rsidRDefault="009A6F35" w:rsidP="00562A8C">
      <w:pPr>
        <w:pStyle w:val="Bodytext50"/>
        <w:shd w:val="clear" w:color="auto" w:fill="auto"/>
        <w:tabs>
          <w:tab w:val="left" w:pos="698"/>
        </w:tabs>
        <w:spacing w:line="288" w:lineRule="exact"/>
        <w:ind w:left="400"/>
        <w:jc w:val="left"/>
        <w:rPr>
          <w:b w:val="0"/>
          <w:i w:val="0"/>
        </w:rPr>
      </w:pPr>
    </w:p>
    <w:p w:rsidR="009A6F35" w:rsidRDefault="009A6F35" w:rsidP="00562A8C">
      <w:pPr>
        <w:pStyle w:val="Bodytext50"/>
        <w:shd w:val="clear" w:color="auto" w:fill="auto"/>
        <w:tabs>
          <w:tab w:val="left" w:pos="698"/>
        </w:tabs>
        <w:spacing w:line="288" w:lineRule="exact"/>
        <w:ind w:left="400"/>
        <w:jc w:val="left"/>
        <w:rPr>
          <w:b w:val="0"/>
          <w:i w:val="0"/>
        </w:rPr>
      </w:pPr>
    </w:p>
    <w:p w:rsidR="009A6F35" w:rsidRDefault="009A6F35" w:rsidP="00562A8C">
      <w:pPr>
        <w:pStyle w:val="Bodytext50"/>
        <w:shd w:val="clear" w:color="auto" w:fill="auto"/>
        <w:tabs>
          <w:tab w:val="left" w:pos="698"/>
        </w:tabs>
        <w:spacing w:line="288" w:lineRule="exact"/>
        <w:ind w:left="400"/>
        <w:jc w:val="left"/>
        <w:rPr>
          <w:b w:val="0"/>
          <w:i w:val="0"/>
        </w:rPr>
      </w:pPr>
    </w:p>
    <w:p w:rsidR="009A6F35" w:rsidRDefault="009A6F35" w:rsidP="00562A8C">
      <w:pPr>
        <w:pStyle w:val="Bodytext50"/>
        <w:shd w:val="clear" w:color="auto" w:fill="auto"/>
        <w:tabs>
          <w:tab w:val="left" w:pos="698"/>
        </w:tabs>
        <w:spacing w:line="288" w:lineRule="exact"/>
        <w:ind w:left="400"/>
        <w:jc w:val="left"/>
        <w:rPr>
          <w:b w:val="0"/>
          <w:i w:val="0"/>
        </w:rPr>
      </w:pPr>
    </w:p>
    <w:p w:rsidR="009A6F35" w:rsidRDefault="009A6F35" w:rsidP="00562A8C">
      <w:pPr>
        <w:pStyle w:val="Bodytext50"/>
        <w:shd w:val="clear" w:color="auto" w:fill="auto"/>
        <w:tabs>
          <w:tab w:val="left" w:pos="698"/>
        </w:tabs>
        <w:spacing w:line="288" w:lineRule="exact"/>
        <w:ind w:left="400"/>
        <w:jc w:val="left"/>
        <w:rPr>
          <w:b w:val="0"/>
          <w:i w:val="0"/>
        </w:rPr>
      </w:pPr>
    </w:p>
    <w:p w:rsidR="009A6F35" w:rsidRDefault="009A6F35" w:rsidP="00562A8C">
      <w:pPr>
        <w:pStyle w:val="Bodytext50"/>
        <w:shd w:val="clear" w:color="auto" w:fill="auto"/>
        <w:tabs>
          <w:tab w:val="left" w:pos="698"/>
        </w:tabs>
        <w:spacing w:line="288" w:lineRule="exact"/>
        <w:ind w:left="400"/>
        <w:jc w:val="left"/>
        <w:rPr>
          <w:b w:val="0"/>
          <w:i w:val="0"/>
        </w:rPr>
      </w:pPr>
    </w:p>
    <w:p w:rsidR="009A6F35" w:rsidRDefault="009A6F35" w:rsidP="00562A8C">
      <w:pPr>
        <w:pStyle w:val="Bodytext50"/>
        <w:shd w:val="clear" w:color="auto" w:fill="auto"/>
        <w:tabs>
          <w:tab w:val="left" w:pos="698"/>
        </w:tabs>
        <w:spacing w:line="288" w:lineRule="exact"/>
        <w:ind w:left="400"/>
        <w:jc w:val="left"/>
        <w:rPr>
          <w:b w:val="0"/>
          <w:i w:val="0"/>
        </w:rPr>
      </w:pPr>
    </w:p>
    <w:p w:rsidR="009A6F35" w:rsidRDefault="009A6F35" w:rsidP="00562A8C">
      <w:pPr>
        <w:pStyle w:val="Bodytext50"/>
        <w:shd w:val="clear" w:color="auto" w:fill="auto"/>
        <w:tabs>
          <w:tab w:val="left" w:pos="698"/>
        </w:tabs>
        <w:spacing w:line="288" w:lineRule="exact"/>
        <w:ind w:left="400"/>
        <w:jc w:val="left"/>
        <w:rPr>
          <w:b w:val="0"/>
          <w:i w:val="0"/>
        </w:rPr>
      </w:pPr>
    </w:p>
    <w:p w:rsidR="009A6F35" w:rsidRDefault="009A6F35" w:rsidP="00562A8C">
      <w:pPr>
        <w:pStyle w:val="Bodytext50"/>
        <w:shd w:val="clear" w:color="auto" w:fill="auto"/>
        <w:tabs>
          <w:tab w:val="left" w:pos="698"/>
        </w:tabs>
        <w:spacing w:line="288" w:lineRule="exact"/>
        <w:ind w:left="400"/>
        <w:jc w:val="left"/>
        <w:rPr>
          <w:b w:val="0"/>
          <w:i w:val="0"/>
        </w:rPr>
      </w:pPr>
    </w:p>
    <w:p w:rsidR="009A6F35" w:rsidRPr="009A6F35" w:rsidRDefault="009A6F35" w:rsidP="00562A8C">
      <w:pPr>
        <w:pStyle w:val="Bodytext50"/>
        <w:shd w:val="clear" w:color="auto" w:fill="auto"/>
        <w:tabs>
          <w:tab w:val="left" w:pos="698"/>
        </w:tabs>
        <w:spacing w:line="288" w:lineRule="exact"/>
        <w:ind w:left="400"/>
        <w:jc w:val="left"/>
        <w:rPr>
          <w:i w:val="0"/>
        </w:rPr>
      </w:pPr>
      <w:r w:rsidRPr="009A6F35">
        <w:rPr>
          <w:i w:val="0"/>
        </w:rPr>
        <w:t>Întocmit</w:t>
      </w:r>
    </w:p>
    <w:p w:rsidR="00A71661" w:rsidRDefault="00A71661" w:rsidP="00562A8C">
      <w:pPr>
        <w:pStyle w:val="Bodytext50"/>
        <w:shd w:val="clear" w:color="auto" w:fill="auto"/>
        <w:tabs>
          <w:tab w:val="left" w:pos="698"/>
        </w:tabs>
        <w:spacing w:line="288" w:lineRule="exact"/>
        <w:ind w:left="400"/>
        <w:jc w:val="left"/>
        <w:rPr>
          <w:i w:val="0"/>
        </w:rPr>
      </w:pPr>
      <w:r w:rsidRPr="009A6F35">
        <w:rPr>
          <w:i w:val="0"/>
        </w:rPr>
        <w:t>Compartiment Urbanism, Disciplina în Construcții, Patrimoniu</w:t>
      </w:r>
      <w:r w:rsidRPr="00A71661">
        <w:rPr>
          <w:i w:val="0"/>
        </w:rPr>
        <w:t xml:space="preserve"> </w:t>
      </w:r>
      <w:r w:rsidRPr="009A6F35">
        <w:rPr>
          <w:i w:val="0"/>
        </w:rPr>
        <w:t>UNESCO</w:t>
      </w:r>
      <w:r w:rsidRPr="009A6F35">
        <w:rPr>
          <w:b w:val="0"/>
          <w:i w:val="0"/>
        </w:rPr>
        <w:t xml:space="preserve">  </w:t>
      </w:r>
      <w:r w:rsidRPr="00562A8C">
        <w:rPr>
          <w:b w:val="0"/>
          <w:i w:val="0"/>
        </w:rPr>
        <w:t xml:space="preserve"> </w:t>
      </w:r>
    </w:p>
    <w:p w:rsidR="009A6F35" w:rsidRPr="009A6F35" w:rsidRDefault="009A6F35" w:rsidP="00562A8C">
      <w:pPr>
        <w:pStyle w:val="Bodytext50"/>
        <w:shd w:val="clear" w:color="auto" w:fill="auto"/>
        <w:tabs>
          <w:tab w:val="left" w:pos="698"/>
        </w:tabs>
        <w:spacing w:line="288" w:lineRule="exact"/>
        <w:ind w:left="400"/>
        <w:jc w:val="left"/>
        <w:rPr>
          <w:i w:val="0"/>
        </w:rPr>
      </w:pPr>
      <w:r w:rsidRPr="009A6F35">
        <w:rPr>
          <w:i w:val="0"/>
        </w:rPr>
        <w:t>Consilier superior Ioan F. Pascu</w:t>
      </w:r>
    </w:p>
    <w:p w:rsidR="00A71661" w:rsidRDefault="00562A8C" w:rsidP="00A71661">
      <w:pPr>
        <w:pStyle w:val="Bodytext50"/>
        <w:shd w:val="clear" w:color="auto" w:fill="auto"/>
        <w:tabs>
          <w:tab w:val="left" w:pos="698"/>
        </w:tabs>
        <w:spacing w:line="288" w:lineRule="exact"/>
        <w:ind w:left="400"/>
        <w:jc w:val="left"/>
        <w:rPr>
          <w:b w:val="0"/>
          <w:i w:val="0"/>
        </w:rPr>
      </w:pPr>
      <w:r w:rsidRPr="00562A8C">
        <w:rPr>
          <w:b w:val="0"/>
          <w:i w:val="0"/>
        </w:rPr>
        <w:t xml:space="preserve">              </w:t>
      </w:r>
    </w:p>
    <w:p w:rsidR="00A71661" w:rsidRDefault="00A71661" w:rsidP="00A71661">
      <w:pPr>
        <w:pStyle w:val="Bodytext50"/>
        <w:shd w:val="clear" w:color="auto" w:fill="auto"/>
        <w:tabs>
          <w:tab w:val="left" w:pos="698"/>
        </w:tabs>
        <w:spacing w:line="288" w:lineRule="exact"/>
        <w:ind w:left="400"/>
        <w:jc w:val="left"/>
        <w:rPr>
          <w:i w:val="0"/>
        </w:rPr>
      </w:pPr>
    </w:p>
    <w:p w:rsidR="00A71661" w:rsidRDefault="00A71661" w:rsidP="00A71661">
      <w:pPr>
        <w:pStyle w:val="Bodytext50"/>
        <w:shd w:val="clear" w:color="auto" w:fill="auto"/>
        <w:tabs>
          <w:tab w:val="left" w:pos="698"/>
        </w:tabs>
        <w:spacing w:line="288" w:lineRule="exact"/>
        <w:ind w:left="400"/>
        <w:jc w:val="left"/>
        <w:rPr>
          <w:i w:val="0"/>
        </w:rPr>
      </w:pPr>
      <w:r w:rsidRPr="009A6F35">
        <w:rPr>
          <w:i w:val="0"/>
        </w:rPr>
        <w:t xml:space="preserve">Birou Public Cadastru și Agricultură </w:t>
      </w:r>
    </w:p>
    <w:p w:rsidR="00A71661" w:rsidRDefault="00A71661" w:rsidP="00562A8C">
      <w:pPr>
        <w:pStyle w:val="Bodytext50"/>
        <w:shd w:val="clear" w:color="auto" w:fill="auto"/>
        <w:tabs>
          <w:tab w:val="left" w:pos="698"/>
        </w:tabs>
        <w:spacing w:line="288" w:lineRule="exact"/>
        <w:ind w:left="400"/>
        <w:jc w:val="left"/>
      </w:pPr>
      <w:r>
        <w:rPr>
          <w:i w:val="0"/>
        </w:rPr>
        <w:t xml:space="preserve">Șef Birou </w:t>
      </w:r>
      <w:bookmarkStart w:id="8" w:name="_GoBack"/>
      <w:bookmarkEnd w:id="8"/>
      <w:r w:rsidRPr="009A6F35">
        <w:rPr>
          <w:i w:val="0"/>
        </w:rPr>
        <w:t>Bădău Adrian Nicolae</w:t>
      </w:r>
    </w:p>
    <w:p w:rsidR="00A71661" w:rsidRDefault="00A71661" w:rsidP="00562A8C">
      <w:pPr>
        <w:pStyle w:val="Bodytext50"/>
        <w:shd w:val="clear" w:color="auto" w:fill="auto"/>
        <w:tabs>
          <w:tab w:val="left" w:pos="698"/>
        </w:tabs>
        <w:spacing w:line="288" w:lineRule="exact"/>
        <w:ind w:left="400"/>
        <w:jc w:val="left"/>
      </w:pPr>
    </w:p>
    <w:p w:rsidR="00BD7B5C" w:rsidRDefault="00B32679" w:rsidP="00562A8C">
      <w:pPr>
        <w:pStyle w:val="Bodytext50"/>
        <w:shd w:val="clear" w:color="auto" w:fill="auto"/>
        <w:tabs>
          <w:tab w:val="left" w:pos="698"/>
        </w:tabs>
        <w:spacing w:line="288" w:lineRule="exact"/>
        <w:ind w:left="400"/>
        <w:jc w:val="left"/>
      </w:pPr>
      <w:r>
        <w:br w:type="page"/>
      </w:r>
    </w:p>
    <w:p w:rsidR="00BD7B5C" w:rsidRDefault="00B32679">
      <w:pPr>
        <w:pStyle w:val="Bodytext70"/>
        <w:shd w:val="clear" w:color="auto" w:fill="auto"/>
        <w:ind w:left="4360" w:right="740"/>
      </w:pPr>
      <w:r w:rsidRPr="0059092A">
        <w:lastRenderedPageBreak/>
        <w:t>Anexa nr</w:t>
      </w:r>
      <w:r w:rsidR="0059092A" w:rsidRPr="0059092A">
        <w:t>. 1</w:t>
      </w:r>
      <w:r w:rsidR="009A6F35">
        <w:t>0</w:t>
      </w:r>
      <w:r w:rsidRPr="0059092A">
        <w:t>.1</w:t>
      </w:r>
      <w:r>
        <w:t xml:space="preserve"> la Regulamentul privind stabilirea condiţiilor de majorare a impozitului pe clădirile şi terenurile neîngrijite</w:t>
      </w:r>
    </w:p>
    <w:p w:rsidR="00BD7B5C" w:rsidRDefault="00B32679">
      <w:pPr>
        <w:pStyle w:val="Bodytext70"/>
        <w:shd w:val="clear" w:color="auto" w:fill="auto"/>
        <w:spacing w:after="389" w:line="200" w:lineRule="exact"/>
        <w:ind w:right="740"/>
      </w:pPr>
      <w:r>
        <w:t xml:space="preserve">de pe raza </w:t>
      </w:r>
      <w:r w:rsidR="00D253FF">
        <w:t>Municipiului Sighișoara</w:t>
      </w:r>
    </w:p>
    <w:p w:rsidR="00BD7B5C" w:rsidRDefault="00B32679" w:rsidP="00986904">
      <w:pPr>
        <w:pStyle w:val="Heading10"/>
        <w:keepNext/>
        <w:keepLines/>
        <w:shd w:val="clear" w:color="auto" w:fill="auto"/>
        <w:spacing w:before="0" w:after="158" w:line="264" w:lineRule="exact"/>
        <w:ind w:left="340"/>
        <w:jc w:val="center"/>
      </w:pPr>
      <w:bookmarkStart w:id="9" w:name="bookmark8"/>
      <w:r>
        <w:t xml:space="preserve">CRITERII DE ÎNCADRARE A CLĂDIRILOR SITUATE ÎN </w:t>
      </w:r>
      <w:r w:rsidR="00D253FF">
        <w:t xml:space="preserve">MUNICIPIUL SIGHIȘOARA </w:t>
      </w:r>
      <w:r>
        <w:t>PENTRU EVALUAREA STĂRII TEHNICE</w:t>
      </w:r>
      <w:bookmarkEnd w:id="9"/>
    </w:p>
    <w:p w:rsidR="00BD7B5C" w:rsidRDefault="00B32679" w:rsidP="00986904">
      <w:pPr>
        <w:pStyle w:val="Heading10"/>
        <w:keepNext/>
        <w:keepLines/>
        <w:shd w:val="clear" w:color="auto" w:fill="auto"/>
        <w:spacing w:before="0" w:after="160"/>
        <w:ind w:left="2000"/>
        <w:jc w:val="left"/>
      </w:pPr>
      <w:bookmarkStart w:id="10" w:name="bookmark9"/>
      <w:r>
        <w:t>NOT</w:t>
      </w:r>
      <w:r w:rsidR="003057E3">
        <w:t>Ă</w:t>
      </w:r>
      <w:r>
        <w:t xml:space="preserve"> TEHNIC</w:t>
      </w:r>
      <w:r w:rsidR="003057E3">
        <w:t>Ă</w:t>
      </w:r>
      <w:r>
        <w:t xml:space="preserve"> DE CONSTATARE A STĂRII</w:t>
      </w:r>
      <w:bookmarkEnd w:id="10"/>
    </w:p>
    <w:p w:rsidR="00BD7B5C" w:rsidRDefault="00B32679" w:rsidP="00986904">
      <w:pPr>
        <w:pStyle w:val="Heading10"/>
        <w:keepNext/>
        <w:keepLines/>
        <w:shd w:val="clear" w:color="auto" w:fill="auto"/>
        <w:spacing w:before="0"/>
        <w:ind w:left="1600"/>
        <w:jc w:val="left"/>
      </w:pPr>
      <w:bookmarkStart w:id="11" w:name="bookmark10"/>
      <w:r>
        <w:t xml:space="preserve">TEHNICE A IMOBILELOR DIN </w:t>
      </w:r>
      <w:bookmarkEnd w:id="11"/>
      <w:r w:rsidR="003057E3">
        <w:t>MUNICIPIUL  SIGHIȘOARA</w:t>
      </w:r>
    </w:p>
    <w:p w:rsidR="00BD7B5C" w:rsidRPr="00F02E80" w:rsidRDefault="000E431E">
      <w:pPr>
        <w:pStyle w:val="Bodytext80"/>
        <w:shd w:val="clear" w:color="auto" w:fill="auto"/>
        <w:rPr>
          <w:sz w:val="16"/>
          <w:szCs w:val="16"/>
        </w:rPr>
      </w:pPr>
      <w:r w:rsidRPr="00F02E80">
        <w:rPr>
          <w:noProof/>
          <w:sz w:val="16"/>
          <w:szCs w:val="16"/>
          <w:lang w:val="en-US" w:eastAsia="en-US" w:bidi="ar-SA"/>
        </w:rPr>
        <mc:AlternateContent>
          <mc:Choice Requires="wps">
            <w:drawing>
              <wp:anchor distT="0" distB="88265" distL="63500" distR="63500" simplePos="0" relativeHeight="251656192" behindDoc="1" locked="0" layoutInCell="1" allowOverlap="1" wp14:anchorId="387E48A0" wp14:editId="5FB4FB70">
                <wp:simplePos x="0" y="0"/>
                <wp:positionH relativeFrom="margin">
                  <wp:posOffset>3175</wp:posOffset>
                </wp:positionH>
                <wp:positionV relativeFrom="paragraph">
                  <wp:posOffset>103505</wp:posOffset>
                </wp:positionV>
                <wp:extent cx="6214745" cy="1206500"/>
                <wp:effectExtent l="3175" t="0" r="1905" b="63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74"/>
                              <w:gridCol w:w="5136"/>
                              <w:gridCol w:w="1378"/>
                            </w:tblGrid>
                            <w:tr w:rsidR="00BD7B5C" w:rsidTr="00E91FE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BD7B5C" w:rsidRDefault="00986904" w:rsidP="00E91FE7">
                                  <w:pPr>
                                    <w:pStyle w:val="Bodytext20"/>
                                    <w:shd w:val="clear" w:color="auto" w:fill="auto"/>
                                    <w:tabs>
                                      <w:tab w:val="left" w:pos="8338"/>
                                      <w:tab w:val="left" w:pos="8765"/>
                                    </w:tabs>
                                    <w:spacing w:before="0" w:line="166" w:lineRule="exact"/>
                                    <w:ind w:firstLine="0"/>
                                    <w:jc w:val="left"/>
                                  </w:pPr>
                                  <w:r>
                                    <w:rPr>
                                      <w:rStyle w:val="Bodytext275pt"/>
                                    </w:rPr>
                                    <w:t>Î</w:t>
                                  </w:r>
                                  <w:r w:rsidR="00B32679">
                                    <w:rPr>
                                      <w:rStyle w:val="Bodytext275pt"/>
                                    </w:rPr>
                                    <w:t>nvelitoare</w:t>
                                  </w:r>
                                  <w:r w:rsidR="00B32679">
                                    <w:rPr>
                                      <w:rStyle w:val="Bodytext275pt"/>
                                    </w:rPr>
                                    <w:tab/>
                                  </w:r>
                                  <w:r w:rsidR="00B32679">
                                    <w:rPr>
                                      <w:rStyle w:val="Bodytext275pt"/>
                                    </w:rPr>
                                    <w:tab/>
                                    <w:t>Puncta</w:t>
                                  </w:r>
                                  <w:r>
                                    <w:rPr>
                                      <w:rStyle w:val="Bodytext275pt"/>
                                    </w:rPr>
                                    <w:t>j</w:t>
                                  </w:r>
                                </w:p>
                              </w:tc>
                            </w:tr>
                            <w:tr w:rsidR="00BD7B5C" w:rsidTr="00E91FE7">
                              <w:trPr>
                                <w:trHeight w:hRule="exact" w:val="302"/>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fără degradări</w:t>
                                  </w:r>
                                </w:p>
                              </w:tc>
                              <w:tc>
                                <w:tcPr>
                                  <w:tcW w:w="5136" w:type="dxa"/>
                                  <w:tcBorders>
                                    <w:top w:val="single" w:sz="4" w:space="0" w:color="auto"/>
                                    <w:left w:val="single" w:sz="4" w:space="0" w:color="auto"/>
                                  </w:tcBorders>
                                  <w:shd w:val="clear" w:color="auto" w:fill="FFFFFF"/>
                                  <w:vAlign w:val="center"/>
                                </w:tcPr>
                                <w:p w:rsidR="00BD7B5C" w:rsidRDefault="00BD7B5C" w:rsidP="00E91FE7">
                                  <w:pPr>
                                    <w:rPr>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0</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minore</w:t>
                                  </w:r>
                                </w:p>
                              </w:tc>
                              <w:tc>
                                <w:tcPr>
                                  <w:tcW w:w="5136" w:type="dxa"/>
                                  <w:tcBorders>
                                    <w:top w:val="single" w:sz="4" w:space="0" w:color="auto"/>
                                    <w:left w:val="single" w:sz="4" w:space="0" w:color="auto"/>
                                  </w:tcBorders>
                                  <w:shd w:val="clear" w:color="auto" w:fill="FFFFFF"/>
                                  <w:vAlign w:val="center"/>
                                </w:tcPr>
                                <w:p w:rsidR="00BD7B5C" w:rsidRDefault="00986904" w:rsidP="00E91FE7">
                                  <w:pPr>
                                    <w:pStyle w:val="Bodytext20"/>
                                    <w:shd w:val="clear" w:color="auto" w:fill="auto"/>
                                    <w:spacing w:before="0" w:line="158" w:lineRule="exact"/>
                                    <w:ind w:firstLine="0"/>
                                    <w:jc w:val="left"/>
                                  </w:pPr>
                                  <w:r>
                                    <w:rPr>
                                      <w:rStyle w:val="Bodytext265pt"/>
                                    </w:rPr>
                                    <w:t>Î</w:t>
                                  </w:r>
                                  <w:r w:rsidR="00B32679">
                                    <w:rPr>
                                      <w:rStyle w:val="Bodytext265pt"/>
                                    </w:rPr>
                                    <w:t>nvelitoarea lipseşte şi/sau este degradată parţial (maxim 10% din suprafaţa totală). Suficientă reaşezarea materialului învelitorii şi remedieri locale.</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2</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medii</w:t>
                                  </w:r>
                                </w:p>
                              </w:tc>
                              <w:tc>
                                <w:tcPr>
                                  <w:tcW w:w="5136" w:type="dxa"/>
                                  <w:tcBorders>
                                    <w:top w:val="single" w:sz="4" w:space="0" w:color="auto"/>
                                    <w:left w:val="single" w:sz="4" w:space="0" w:color="auto"/>
                                  </w:tcBorders>
                                  <w:shd w:val="clear" w:color="auto" w:fill="FFFFFF"/>
                                  <w:vAlign w:val="center"/>
                                </w:tcPr>
                                <w:p w:rsidR="00BD7B5C" w:rsidRDefault="00986904" w:rsidP="00E91FE7">
                                  <w:pPr>
                                    <w:pStyle w:val="Bodytext20"/>
                                    <w:shd w:val="clear" w:color="auto" w:fill="auto"/>
                                    <w:spacing w:before="0" w:line="158" w:lineRule="exact"/>
                                    <w:ind w:firstLine="0"/>
                                    <w:jc w:val="left"/>
                                  </w:pPr>
                                  <w:r>
                                    <w:rPr>
                                      <w:rStyle w:val="Bodytext265pt"/>
                                    </w:rPr>
                                    <w:t>Î</w:t>
                                  </w:r>
                                  <w:r w:rsidR="00B32679">
                                    <w:rPr>
                                      <w:rStyle w:val="Bodytext265pt"/>
                                    </w:rPr>
                                    <w:t>nvelitoarea lipseşte şi/sau este degradată în proporţie mare (10-30% din suprafaţa totală), coamele sunt neetan</w:t>
                                  </w:r>
                                  <w:r>
                                    <w:rPr>
                                      <w:rStyle w:val="Bodytext265pt"/>
                                    </w:rPr>
                                    <w:t>ș</w:t>
                                  </w:r>
                                  <w:r w:rsidR="00B32679">
                                    <w:rPr>
                                      <w:rStyle w:val="Bodytext265pt"/>
                                    </w:rPr>
                                    <w:t>e</w:t>
                                  </w:r>
                                  <w:r>
                                    <w:rPr>
                                      <w:rStyle w:val="Bodytext265pt"/>
                                    </w:rPr>
                                    <w:t>.</w:t>
                                  </w:r>
                                  <w:r w:rsidR="00B32679">
                                    <w:rPr>
                                      <w:rStyle w:val="Bodytext265pt"/>
                                    </w:rPr>
                                    <w:t xml:space="preserve"> Necesită înlocuire şi fixare.</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6</w:t>
                                  </w:r>
                                </w:p>
                              </w:tc>
                            </w:tr>
                            <w:tr w:rsidR="00BD7B5C" w:rsidTr="00E91FE7">
                              <w:trPr>
                                <w:trHeight w:hRule="exact" w:val="350"/>
                                <w:jc w:val="center"/>
                              </w:trPr>
                              <w:tc>
                                <w:tcPr>
                                  <w:tcW w:w="3274" w:type="dxa"/>
                                  <w:tcBorders>
                                    <w:top w:val="single" w:sz="4" w:space="0" w:color="auto"/>
                                    <w:left w:val="single" w:sz="4" w:space="0" w:color="auto"/>
                                    <w:bottom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BD7B5C" w:rsidRDefault="00986904" w:rsidP="00E91FE7">
                                  <w:pPr>
                                    <w:pStyle w:val="Bodytext20"/>
                                    <w:shd w:val="clear" w:color="auto" w:fill="auto"/>
                                    <w:spacing w:before="0" w:line="163" w:lineRule="exact"/>
                                    <w:ind w:firstLine="0"/>
                                    <w:jc w:val="left"/>
                                  </w:pPr>
                                  <w:r>
                                    <w:rPr>
                                      <w:rStyle w:val="Bodytext265pt"/>
                                    </w:rPr>
                                    <w:t>Î</w:t>
                                  </w:r>
                                  <w:r w:rsidR="00B32679">
                                    <w:rPr>
                                      <w:rStyle w:val="Bodytext265pt"/>
                                    </w:rPr>
                                    <w:t xml:space="preserve">nvelitoarea lipseşte şi/sau este degradată peste 30% din suprafaţa totală, coamele sunt neetanşe, </w:t>
                                  </w:r>
                                  <w:r>
                                    <w:rPr>
                                      <w:rStyle w:val="Bodytext265pt"/>
                                    </w:rPr>
                                    <w:t>c</w:t>
                                  </w:r>
                                  <w:r w:rsidR="00B32679">
                                    <w:rPr>
                                      <w:rStyle w:val="Bodytext265pt"/>
                                    </w:rPr>
                                    <w:t>urburi, rupturi ma</w:t>
                                  </w:r>
                                  <w:r>
                                    <w:rPr>
                                      <w:rStyle w:val="Bodytext265pt"/>
                                    </w:rPr>
                                    <w:t>j</w:t>
                                  </w:r>
                                  <w:r w:rsidR="00B32679">
                                    <w:rPr>
                                      <w:rStyle w:val="Bodytext265pt"/>
                                    </w:rPr>
                                    <w:t>ore. Necesită</w:t>
                                  </w:r>
                                  <w:r>
                                    <w:rPr>
                                      <w:rStyle w:val="Bodytext265pt"/>
                                    </w:rPr>
                                    <w:t xml:space="preserve"> </w:t>
                                  </w:r>
                                  <w:r w:rsidR="00B32679">
                                    <w:rPr>
                                      <w:rStyle w:val="Bodytext265pt"/>
                                    </w:rPr>
                                    <w:t>înlocuirea totală</w:t>
                                  </w:r>
                                  <w:r>
                                    <w:rPr>
                                      <w:rStyle w:val="Bodytext265pt"/>
                                    </w:rPr>
                                    <w:t>.</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10</w:t>
                                  </w:r>
                                </w:p>
                              </w:tc>
                            </w:tr>
                          </w:tbl>
                          <w:p w:rsidR="00BD7B5C" w:rsidRDefault="007C4813">
                            <w:pPr>
                              <w:pStyle w:val="Tablecaption20"/>
                              <w:shd w:val="clear" w:color="auto" w:fill="auto"/>
                              <w:spacing w:after="0"/>
                            </w:pPr>
                            <w:r>
                              <w:rPr>
                                <w:rStyle w:val="Tablecaption2Exact"/>
                              </w:rPr>
                              <w:t>*</w:t>
                            </w:r>
                            <w:r w:rsidR="00B32679">
                              <w:rPr>
                                <w:rStyle w:val="Tablecaption2Exact"/>
                              </w:rPr>
                              <w:t>Indiferent de materialul din care este alcătuită ţiglă, tablă, şindrilă etc</w:t>
                            </w:r>
                            <w:r w:rsidR="00F02E80">
                              <w:rPr>
                                <w:rStyle w:val="Tablecaption2Exact"/>
                              </w:rPr>
                              <w:t>.</w:t>
                            </w:r>
                          </w:p>
                          <w:p w:rsidR="00BD7B5C" w:rsidRDefault="00BD7B5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pt;margin-top:8.15pt;width:489.35pt;height:95pt;z-index:-251660288;visibility:visible;mso-wrap-style:square;mso-width-percent:0;mso-height-percent:0;mso-wrap-distance-left:5pt;mso-wrap-distance-top:0;mso-wrap-distance-right: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APrw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74"/>
                        <w:gridCol w:w="5136"/>
                        <w:gridCol w:w="1378"/>
                      </w:tblGrid>
                      <w:tr w:rsidR="00BD7B5C" w:rsidTr="00E91FE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BD7B5C" w:rsidRDefault="00986904" w:rsidP="00E91FE7">
                            <w:pPr>
                              <w:pStyle w:val="Bodytext20"/>
                              <w:shd w:val="clear" w:color="auto" w:fill="auto"/>
                              <w:tabs>
                                <w:tab w:val="left" w:pos="8338"/>
                                <w:tab w:val="left" w:pos="8765"/>
                              </w:tabs>
                              <w:spacing w:before="0" w:line="166" w:lineRule="exact"/>
                              <w:ind w:firstLine="0"/>
                              <w:jc w:val="left"/>
                            </w:pPr>
                            <w:r>
                              <w:rPr>
                                <w:rStyle w:val="Bodytext275pt"/>
                              </w:rPr>
                              <w:t>Î</w:t>
                            </w:r>
                            <w:r w:rsidR="00B32679">
                              <w:rPr>
                                <w:rStyle w:val="Bodytext275pt"/>
                              </w:rPr>
                              <w:t>nvelitoare</w:t>
                            </w:r>
                            <w:r w:rsidR="00B32679">
                              <w:rPr>
                                <w:rStyle w:val="Bodytext275pt"/>
                              </w:rPr>
                              <w:tab/>
                            </w:r>
                            <w:r w:rsidR="00B32679">
                              <w:rPr>
                                <w:rStyle w:val="Bodytext275pt"/>
                              </w:rPr>
                              <w:tab/>
                              <w:t>Puncta</w:t>
                            </w:r>
                            <w:r>
                              <w:rPr>
                                <w:rStyle w:val="Bodytext275pt"/>
                              </w:rPr>
                              <w:t>j</w:t>
                            </w:r>
                          </w:p>
                        </w:tc>
                      </w:tr>
                      <w:tr w:rsidR="00BD7B5C" w:rsidTr="00E91FE7">
                        <w:trPr>
                          <w:trHeight w:hRule="exact" w:val="302"/>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fără degradări</w:t>
                            </w:r>
                          </w:p>
                        </w:tc>
                        <w:tc>
                          <w:tcPr>
                            <w:tcW w:w="5136" w:type="dxa"/>
                            <w:tcBorders>
                              <w:top w:val="single" w:sz="4" w:space="0" w:color="auto"/>
                              <w:left w:val="single" w:sz="4" w:space="0" w:color="auto"/>
                            </w:tcBorders>
                            <w:shd w:val="clear" w:color="auto" w:fill="FFFFFF"/>
                            <w:vAlign w:val="center"/>
                          </w:tcPr>
                          <w:p w:rsidR="00BD7B5C" w:rsidRDefault="00BD7B5C" w:rsidP="00E91FE7">
                            <w:pPr>
                              <w:rPr>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0</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minore</w:t>
                            </w:r>
                          </w:p>
                        </w:tc>
                        <w:tc>
                          <w:tcPr>
                            <w:tcW w:w="5136" w:type="dxa"/>
                            <w:tcBorders>
                              <w:top w:val="single" w:sz="4" w:space="0" w:color="auto"/>
                              <w:left w:val="single" w:sz="4" w:space="0" w:color="auto"/>
                            </w:tcBorders>
                            <w:shd w:val="clear" w:color="auto" w:fill="FFFFFF"/>
                            <w:vAlign w:val="center"/>
                          </w:tcPr>
                          <w:p w:rsidR="00BD7B5C" w:rsidRDefault="00986904" w:rsidP="00E91FE7">
                            <w:pPr>
                              <w:pStyle w:val="Bodytext20"/>
                              <w:shd w:val="clear" w:color="auto" w:fill="auto"/>
                              <w:spacing w:before="0" w:line="158" w:lineRule="exact"/>
                              <w:ind w:firstLine="0"/>
                              <w:jc w:val="left"/>
                            </w:pPr>
                            <w:r>
                              <w:rPr>
                                <w:rStyle w:val="Bodytext265pt"/>
                              </w:rPr>
                              <w:t>Î</w:t>
                            </w:r>
                            <w:r w:rsidR="00B32679">
                              <w:rPr>
                                <w:rStyle w:val="Bodytext265pt"/>
                              </w:rPr>
                              <w:t>nvelitoarea lipseşte şi/sau este degradată parţial (maxim 10% din suprafaţa totală). Suficientă reaşezarea materialului învelitorii şi remedieri locale.</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2</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medii</w:t>
                            </w:r>
                          </w:p>
                        </w:tc>
                        <w:tc>
                          <w:tcPr>
                            <w:tcW w:w="5136" w:type="dxa"/>
                            <w:tcBorders>
                              <w:top w:val="single" w:sz="4" w:space="0" w:color="auto"/>
                              <w:left w:val="single" w:sz="4" w:space="0" w:color="auto"/>
                            </w:tcBorders>
                            <w:shd w:val="clear" w:color="auto" w:fill="FFFFFF"/>
                            <w:vAlign w:val="center"/>
                          </w:tcPr>
                          <w:p w:rsidR="00BD7B5C" w:rsidRDefault="00986904" w:rsidP="00E91FE7">
                            <w:pPr>
                              <w:pStyle w:val="Bodytext20"/>
                              <w:shd w:val="clear" w:color="auto" w:fill="auto"/>
                              <w:spacing w:before="0" w:line="158" w:lineRule="exact"/>
                              <w:ind w:firstLine="0"/>
                              <w:jc w:val="left"/>
                            </w:pPr>
                            <w:r>
                              <w:rPr>
                                <w:rStyle w:val="Bodytext265pt"/>
                              </w:rPr>
                              <w:t>Î</w:t>
                            </w:r>
                            <w:r w:rsidR="00B32679">
                              <w:rPr>
                                <w:rStyle w:val="Bodytext265pt"/>
                              </w:rPr>
                              <w:t>nvelitoarea lipseşte şi/sau este degradată în proporţie mare (10-30% din suprafaţa totală), coamele sunt neetan</w:t>
                            </w:r>
                            <w:r>
                              <w:rPr>
                                <w:rStyle w:val="Bodytext265pt"/>
                              </w:rPr>
                              <w:t>ș</w:t>
                            </w:r>
                            <w:r w:rsidR="00B32679">
                              <w:rPr>
                                <w:rStyle w:val="Bodytext265pt"/>
                              </w:rPr>
                              <w:t>e</w:t>
                            </w:r>
                            <w:r>
                              <w:rPr>
                                <w:rStyle w:val="Bodytext265pt"/>
                              </w:rPr>
                              <w:t>.</w:t>
                            </w:r>
                            <w:r w:rsidR="00B32679">
                              <w:rPr>
                                <w:rStyle w:val="Bodytext265pt"/>
                              </w:rPr>
                              <w:t xml:space="preserve"> Necesită înlocuire şi fixare.</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6</w:t>
                            </w:r>
                          </w:p>
                        </w:tc>
                      </w:tr>
                      <w:tr w:rsidR="00BD7B5C" w:rsidTr="00E91FE7">
                        <w:trPr>
                          <w:trHeight w:hRule="exact" w:val="350"/>
                          <w:jc w:val="center"/>
                        </w:trPr>
                        <w:tc>
                          <w:tcPr>
                            <w:tcW w:w="3274" w:type="dxa"/>
                            <w:tcBorders>
                              <w:top w:val="single" w:sz="4" w:space="0" w:color="auto"/>
                              <w:left w:val="single" w:sz="4" w:space="0" w:color="auto"/>
                              <w:bottom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BD7B5C" w:rsidRDefault="00986904" w:rsidP="00E91FE7">
                            <w:pPr>
                              <w:pStyle w:val="Bodytext20"/>
                              <w:shd w:val="clear" w:color="auto" w:fill="auto"/>
                              <w:spacing w:before="0" w:line="163" w:lineRule="exact"/>
                              <w:ind w:firstLine="0"/>
                              <w:jc w:val="left"/>
                            </w:pPr>
                            <w:r>
                              <w:rPr>
                                <w:rStyle w:val="Bodytext265pt"/>
                              </w:rPr>
                              <w:t>Î</w:t>
                            </w:r>
                            <w:r w:rsidR="00B32679">
                              <w:rPr>
                                <w:rStyle w:val="Bodytext265pt"/>
                              </w:rPr>
                              <w:t xml:space="preserve">nvelitoarea lipseşte şi/sau este degradată peste 30% din suprafaţa totală, coamele sunt neetanşe, </w:t>
                            </w:r>
                            <w:r>
                              <w:rPr>
                                <w:rStyle w:val="Bodytext265pt"/>
                              </w:rPr>
                              <w:t>c</w:t>
                            </w:r>
                            <w:r w:rsidR="00B32679">
                              <w:rPr>
                                <w:rStyle w:val="Bodytext265pt"/>
                              </w:rPr>
                              <w:t>urburi, rupturi ma</w:t>
                            </w:r>
                            <w:r>
                              <w:rPr>
                                <w:rStyle w:val="Bodytext265pt"/>
                              </w:rPr>
                              <w:t>j</w:t>
                            </w:r>
                            <w:r w:rsidR="00B32679">
                              <w:rPr>
                                <w:rStyle w:val="Bodytext265pt"/>
                              </w:rPr>
                              <w:t>ore. Necesită</w:t>
                            </w:r>
                            <w:r>
                              <w:rPr>
                                <w:rStyle w:val="Bodytext265pt"/>
                              </w:rPr>
                              <w:t xml:space="preserve"> </w:t>
                            </w:r>
                            <w:r w:rsidR="00B32679">
                              <w:rPr>
                                <w:rStyle w:val="Bodytext265pt"/>
                              </w:rPr>
                              <w:t>înlocuirea totală</w:t>
                            </w:r>
                            <w:r>
                              <w:rPr>
                                <w:rStyle w:val="Bodytext265pt"/>
                              </w:rPr>
                              <w:t>.</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10</w:t>
                            </w:r>
                          </w:p>
                        </w:tc>
                      </w:tr>
                    </w:tbl>
                    <w:p w:rsidR="00BD7B5C" w:rsidRDefault="007C4813">
                      <w:pPr>
                        <w:pStyle w:val="Tablecaption20"/>
                        <w:shd w:val="clear" w:color="auto" w:fill="auto"/>
                        <w:spacing w:after="0"/>
                      </w:pPr>
                      <w:r>
                        <w:rPr>
                          <w:rStyle w:val="Tablecaption2Exact"/>
                        </w:rPr>
                        <w:t>*</w:t>
                      </w:r>
                      <w:r w:rsidR="00B32679">
                        <w:rPr>
                          <w:rStyle w:val="Tablecaption2Exact"/>
                        </w:rPr>
                        <w:t>Indiferent de materialul din care este alcătuită ţiglă, tablă, şindrilă etc</w:t>
                      </w:r>
                      <w:r w:rsidR="00F02E80">
                        <w:rPr>
                          <w:rStyle w:val="Tablecaption2Exact"/>
                        </w:rPr>
                        <w:t>.</w:t>
                      </w:r>
                    </w:p>
                    <w:p w:rsidR="00BD7B5C" w:rsidRDefault="00BD7B5C">
                      <w:pPr>
                        <w:rPr>
                          <w:sz w:val="2"/>
                          <w:szCs w:val="2"/>
                        </w:rPr>
                      </w:pPr>
                    </w:p>
                  </w:txbxContent>
                </v:textbox>
                <w10:wrap type="topAndBottom" anchorx="margin"/>
              </v:shape>
            </w:pict>
          </mc:Fallback>
        </mc:AlternateContent>
      </w:r>
      <w:r w:rsidR="00B32679" w:rsidRPr="00F02E80">
        <w:rPr>
          <w:rStyle w:val="Bodytext81"/>
          <w:sz w:val="16"/>
          <w:szCs w:val="16"/>
          <w:u w:val="none"/>
        </w:rPr>
        <w:t>1. Acoperiş</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74"/>
        <w:gridCol w:w="5136"/>
        <w:gridCol w:w="1378"/>
      </w:tblGrid>
      <w:tr w:rsidR="00BD7B5C" w:rsidTr="00E91FE7">
        <w:trPr>
          <w:trHeight w:hRule="exact" w:val="211"/>
          <w:jc w:val="center"/>
        </w:trPr>
        <w:tc>
          <w:tcPr>
            <w:tcW w:w="8410" w:type="dxa"/>
            <w:gridSpan w:val="2"/>
            <w:tcBorders>
              <w:top w:val="single" w:sz="4" w:space="0" w:color="auto"/>
              <w:left w:val="single" w:sz="4" w:space="0" w:color="auto"/>
            </w:tcBorders>
            <w:shd w:val="clear" w:color="auto" w:fill="FFFFFF"/>
            <w:vAlign w:val="center"/>
          </w:tcPr>
          <w:p w:rsidR="00BD7B5C" w:rsidRDefault="00B32679" w:rsidP="00E91FE7">
            <w:pPr>
              <w:pStyle w:val="Bodytext20"/>
              <w:framePr w:w="9787" w:wrap="notBeside" w:vAnchor="text" w:hAnchor="text" w:xAlign="center" w:y="1"/>
              <w:shd w:val="clear" w:color="auto" w:fill="auto"/>
              <w:spacing w:before="0" w:line="166" w:lineRule="exact"/>
              <w:ind w:firstLine="0"/>
              <w:jc w:val="left"/>
            </w:pPr>
            <w:r>
              <w:rPr>
                <w:rStyle w:val="Bodytext275pt"/>
              </w:rPr>
              <w:t>Cornişă - Streaşină - Atic</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framePr w:w="9787" w:wrap="notBeside" w:vAnchor="text" w:hAnchor="text" w:xAlign="center" w:y="1"/>
              <w:shd w:val="clear" w:color="auto" w:fill="auto"/>
              <w:spacing w:before="0" w:line="166" w:lineRule="exact"/>
              <w:ind w:firstLine="0"/>
              <w:jc w:val="center"/>
            </w:pPr>
            <w:r>
              <w:rPr>
                <w:rStyle w:val="Bodytext275pt"/>
              </w:rPr>
              <w:t>Punctaj</w:t>
            </w:r>
          </w:p>
        </w:tc>
      </w:tr>
      <w:tr w:rsidR="00BD7B5C" w:rsidTr="00E91FE7">
        <w:trPr>
          <w:trHeight w:hRule="exact" w:val="278"/>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framePr w:w="9787" w:wrap="notBeside" w:vAnchor="text" w:hAnchor="text" w:xAlign="center" w:y="1"/>
              <w:shd w:val="clear" w:color="auto" w:fill="auto"/>
              <w:spacing w:before="0" w:line="166" w:lineRule="exact"/>
              <w:ind w:left="520" w:firstLine="0"/>
              <w:jc w:val="left"/>
            </w:pPr>
            <w:r>
              <w:rPr>
                <w:rStyle w:val="Bodytext275pt"/>
              </w:rPr>
              <w:t>□ fără degradări</w:t>
            </w:r>
          </w:p>
        </w:tc>
        <w:tc>
          <w:tcPr>
            <w:tcW w:w="5136" w:type="dxa"/>
            <w:tcBorders>
              <w:top w:val="single" w:sz="4" w:space="0" w:color="auto"/>
              <w:left w:val="single" w:sz="4" w:space="0" w:color="auto"/>
            </w:tcBorders>
            <w:shd w:val="clear" w:color="auto" w:fill="FFFFFF"/>
            <w:vAlign w:val="center"/>
          </w:tcPr>
          <w:p w:rsidR="00BD7B5C" w:rsidRDefault="00BD7B5C" w:rsidP="00E91FE7">
            <w:pPr>
              <w:framePr w:w="9787" w:wrap="notBeside" w:vAnchor="text" w:hAnchor="text" w:xAlign="center" w:y="1"/>
              <w:rPr>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framePr w:w="9787" w:wrap="notBeside" w:vAnchor="text" w:hAnchor="text" w:xAlign="center" w:y="1"/>
              <w:shd w:val="clear" w:color="auto" w:fill="auto"/>
              <w:spacing w:before="0" w:line="166" w:lineRule="exact"/>
              <w:ind w:firstLine="0"/>
              <w:jc w:val="center"/>
            </w:pPr>
            <w:r>
              <w:rPr>
                <w:rStyle w:val="Bodytext275pt"/>
              </w:rPr>
              <w:t>0</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framePr w:w="9787" w:wrap="notBeside" w:vAnchor="text" w:hAnchor="text" w:xAlign="center" w:y="1"/>
              <w:shd w:val="clear" w:color="auto" w:fill="auto"/>
              <w:spacing w:before="0" w:line="166" w:lineRule="exact"/>
              <w:ind w:left="520" w:firstLine="0"/>
              <w:jc w:val="left"/>
            </w:pPr>
            <w:r>
              <w:rPr>
                <w:rStyle w:val="Bodytext275pt"/>
              </w:rPr>
              <w:t>□ degradări minore</w:t>
            </w:r>
          </w:p>
        </w:tc>
        <w:tc>
          <w:tcPr>
            <w:tcW w:w="5136" w:type="dxa"/>
            <w:tcBorders>
              <w:top w:val="single" w:sz="4" w:space="0" w:color="auto"/>
              <w:left w:val="single" w:sz="4" w:space="0" w:color="auto"/>
            </w:tcBorders>
            <w:shd w:val="clear" w:color="auto" w:fill="FFFFFF"/>
            <w:vAlign w:val="center"/>
          </w:tcPr>
          <w:p w:rsidR="00BD7B5C" w:rsidRDefault="00B32679" w:rsidP="00E91FE7">
            <w:pPr>
              <w:pStyle w:val="Bodytext20"/>
              <w:framePr w:w="9787" w:wrap="notBeside" w:vAnchor="text" w:hAnchor="text" w:xAlign="center" w:y="1"/>
              <w:shd w:val="clear" w:color="auto" w:fill="auto"/>
              <w:spacing w:before="0" w:line="158" w:lineRule="exact"/>
              <w:ind w:firstLine="0"/>
              <w:jc w:val="left"/>
            </w:pPr>
            <w:r>
              <w:rPr>
                <w:rStyle w:val="Bodytext265pt"/>
              </w:rPr>
              <w:t>Elementele de închidere sunt desprinse şi degradate punctual. Nu sunt urme de umiditate. Suficientă reparaţia punctuală.</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framePr w:w="9787" w:wrap="notBeside" w:vAnchor="text" w:hAnchor="text" w:xAlign="center" w:y="1"/>
              <w:shd w:val="clear" w:color="auto" w:fill="auto"/>
              <w:spacing w:before="0" w:line="166" w:lineRule="exact"/>
              <w:ind w:firstLine="0"/>
              <w:jc w:val="center"/>
            </w:pPr>
            <w:r>
              <w:rPr>
                <w:rStyle w:val="Bodytext275pt"/>
              </w:rPr>
              <w:t>1</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framePr w:w="9787" w:wrap="notBeside" w:vAnchor="text" w:hAnchor="text" w:xAlign="center" w:y="1"/>
              <w:shd w:val="clear" w:color="auto" w:fill="auto"/>
              <w:spacing w:before="0" w:line="166" w:lineRule="exact"/>
              <w:ind w:left="520" w:firstLine="0"/>
              <w:jc w:val="left"/>
            </w:pPr>
            <w:r>
              <w:rPr>
                <w:rStyle w:val="Bodytext275pt"/>
              </w:rPr>
              <w:t>□ degradări medii</w:t>
            </w:r>
          </w:p>
        </w:tc>
        <w:tc>
          <w:tcPr>
            <w:tcW w:w="5136" w:type="dxa"/>
            <w:tcBorders>
              <w:top w:val="single" w:sz="4" w:space="0" w:color="auto"/>
              <w:left w:val="single" w:sz="4" w:space="0" w:color="auto"/>
            </w:tcBorders>
            <w:shd w:val="clear" w:color="auto" w:fill="FFFFFF"/>
            <w:vAlign w:val="center"/>
          </w:tcPr>
          <w:p w:rsidR="00BD7B5C" w:rsidRDefault="00B32679" w:rsidP="00E91FE7">
            <w:pPr>
              <w:pStyle w:val="Bodytext20"/>
              <w:framePr w:w="9787" w:wrap="notBeside" w:vAnchor="text" w:hAnchor="text" w:xAlign="center" w:y="1"/>
              <w:shd w:val="clear" w:color="auto" w:fill="auto"/>
              <w:spacing w:before="0" w:line="158" w:lineRule="exact"/>
              <w:ind w:firstLine="0"/>
              <w:jc w:val="left"/>
            </w:pPr>
            <w:r>
              <w:rPr>
                <w:rStyle w:val="Bodytext265pt"/>
              </w:rPr>
              <w:t>Elementele de închidere sunt desprinse şi degradate parţial (10-30% din lungime). Umiditate vizibilă pe alocuri. Necesită înlocuire şi refacere parţială.</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framePr w:w="9787" w:wrap="notBeside" w:vAnchor="text" w:hAnchor="text" w:xAlign="center" w:y="1"/>
              <w:shd w:val="clear" w:color="auto" w:fill="auto"/>
              <w:spacing w:before="0" w:line="166" w:lineRule="exact"/>
              <w:ind w:firstLine="0"/>
              <w:jc w:val="center"/>
            </w:pPr>
            <w:r>
              <w:rPr>
                <w:rStyle w:val="Bodytext275pt"/>
              </w:rPr>
              <w:t>3</w:t>
            </w:r>
          </w:p>
        </w:tc>
      </w:tr>
      <w:tr w:rsidR="00BD7B5C" w:rsidTr="00E91FE7">
        <w:trPr>
          <w:trHeight w:hRule="exact" w:val="336"/>
          <w:jc w:val="center"/>
        </w:trPr>
        <w:tc>
          <w:tcPr>
            <w:tcW w:w="3274" w:type="dxa"/>
            <w:tcBorders>
              <w:top w:val="single" w:sz="4" w:space="0" w:color="auto"/>
              <w:left w:val="single" w:sz="4" w:space="0" w:color="auto"/>
              <w:bottom w:val="single" w:sz="4" w:space="0" w:color="auto"/>
            </w:tcBorders>
            <w:shd w:val="clear" w:color="auto" w:fill="FFFFFF"/>
            <w:vAlign w:val="center"/>
          </w:tcPr>
          <w:p w:rsidR="00BD7B5C" w:rsidRDefault="00B32679" w:rsidP="00E91FE7">
            <w:pPr>
              <w:pStyle w:val="Bodytext20"/>
              <w:framePr w:w="9787" w:wrap="notBeside" w:vAnchor="text" w:hAnchor="text" w:xAlign="center" w:y="1"/>
              <w:shd w:val="clear" w:color="auto" w:fill="auto"/>
              <w:spacing w:before="0" w:line="166" w:lineRule="exact"/>
              <w:ind w:left="520" w:firstLine="0"/>
              <w:jc w:val="left"/>
            </w:pPr>
            <w:r>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BD7B5C" w:rsidRDefault="00B32679" w:rsidP="00E91FE7">
            <w:pPr>
              <w:pStyle w:val="Bodytext20"/>
              <w:framePr w:w="9787" w:wrap="notBeside" w:vAnchor="text" w:hAnchor="text" w:xAlign="center" w:y="1"/>
              <w:shd w:val="clear" w:color="auto" w:fill="auto"/>
              <w:spacing w:before="0" w:line="144" w:lineRule="exact"/>
              <w:ind w:firstLine="0"/>
              <w:jc w:val="left"/>
            </w:pPr>
            <w:r>
              <w:rPr>
                <w:rStyle w:val="Bodytext265pt"/>
              </w:rPr>
              <w:t>Elementele de închidere sunt desprinse şi degradate peste 30% din lungime. Umiditate vizibilă, Necesită înlocuirea totală, Risc pentru trecători.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D7B5C" w:rsidRDefault="00B32679" w:rsidP="00E91FE7">
            <w:pPr>
              <w:pStyle w:val="Bodytext20"/>
              <w:framePr w:w="9787" w:wrap="notBeside" w:vAnchor="text" w:hAnchor="text" w:xAlign="center" w:y="1"/>
              <w:shd w:val="clear" w:color="auto" w:fill="auto"/>
              <w:spacing w:before="0" w:line="166" w:lineRule="exact"/>
              <w:ind w:firstLine="0"/>
              <w:jc w:val="center"/>
            </w:pPr>
            <w:r>
              <w:rPr>
                <w:rStyle w:val="Bodytext275pt"/>
              </w:rPr>
              <w:t>5</w:t>
            </w:r>
          </w:p>
        </w:tc>
      </w:tr>
    </w:tbl>
    <w:p w:rsidR="00BD7B5C" w:rsidRDefault="007C4813" w:rsidP="00214269">
      <w:pPr>
        <w:pStyle w:val="Tablecaption20"/>
        <w:framePr w:w="9787" w:wrap="notBeside" w:vAnchor="text" w:hAnchor="text" w:xAlign="center" w:y="1"/>
        <w:shd w:val="clear" w:color="auto" w:fill="auto"/>
        <w:spacing w:after="62"/>
      </w:pPr>
      <w:r>
        <w:t>*</w:t>
      </w:r>
      <w:r w:rsidR="00B32679">
        <w:t>Indiferent dacă este streaşină orizontală, înclinată sau înfmdată.</w:t>
      </w:r>
    </w:p>
    <w:p w:rsidR="00BD7B5C" w:rsidRDefault="00BD7B5C">
      <w:pPr>
        <w:framePr w:w="9787" w:wrap="notBeside" w:vAnchor="text" w:hAnchor="text" w:xAlign="center" w:y="1"/>
        <w:rPr>
          <w:sz w:val="2"/>
          <w:szCs w:val="2"/>
        </w:rPr>
      </w:pPr>
    </w:p>
    <w:p w:rsidR="00BD7B5C" w:rsidRDefault="00BD7B5C">
      <w:pPr>
        <w:rPr>
          <w:sz w:val="2"/>
          <w:szCs w:val="2"/>
        </w:rPr>
      </w:pPr>
    </w:p>
    <w:p w:rsidR="00214269" w:rsidRPr="00B81BF4" w:rsidRDefault="00214269" w:rsidP="00214269">
      <w:pPr>
        <w:rPr>
          <w:rFonts w:ascii="Times New Roman" w:hAnsi="Times New Roman" w:cs="Times New Roman"/>
          <w:sz w:val="15"/>
          <w:szCs w:val="15"/>
        </w:rPr>
      </w:pPr>
      <w:r w:rsidRPr="00B81BF4">
        <w:rPr>
          <w:rFonts w:ascii="Times New Roman" w:hAnsi="Times New Roman" w:cs="Times New Roman"/>
          <w:sz w:val="15"/>
          <w:szCs w:val="15"/>
        </w:rPr>
        <w:t>2. Fațede</w:t>
      </w:r>
    </w:p>
    <w:tbl>
      <w:tblPr>
        <w:tblOverlap w:val="never"/>
        <w:tblW w:w="9788" w:type="dxa"/>
        <w:jc w:val="center"/>
        <w:tblLayout w:type="fixed"/>
        <w:tblCellMar>
          <w:left w:w="10" w:type="dxa"/>
          <w:right w:w="10" w:type="dxa"/>
        </w:tblCellMar>
        <w:tblLook w:val="04A0" w:firstRow="1" w:lastRow="0" w:firstColumn="1" w:lastColumn="0" w:noHBand="0" w:noVBand="1"/>
      </w:tblPr>
      <w:tblGrid>
        <w:gridCol w:w="3274"/>
        <w:gridCol w:w="5136"/>
        <w:gridCol w:w="1378"/>
      </w:tblGrid>
      <w:tr w:rsidR="00214269" w:rsidTr="0072786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tabs>
                <w:tab w:val="left" w:pos="8338"/>
                <w:tab w:val="left" w:pos="8765"/>
              </w:tabs>
              <w:spacing w:before="0" w:line="166" w:lineRule="exact"/>
              <w:ind w:firstLine="0"/>
              <w:jc w:val="left"/>
            </w:pPr>
            <w:r>
              <w:rPr>
                <w:rStyle w:val="Bodytext275pt"/>
                <w:rFonts w:eastAsia="Arial"/>
              </w:rPr>
              <w:t>Tencuială</w:t>
            </w:r>
            <w:r>
              <w:rPr>
                <w:rStyle w:val="Bodytext275pt"/>
              </w:rPr>
              <w:tab/>
            </w:r>
            <w:r>
              <w:rPr>
                <w:rStyle w:val="Bodytext275pt"/>
              </w:rPr>
              <w:tab/>
              <w:t>Punctaj</w:t>
            </w:r>
          </w:p>
        </w:tc>
      </w:tr>
      <w:tr w:rsidR="00214269" w:rsidTr="00727867">
        <w:trPr>
          <w:trHeight w:hRule="exact" w:val="302"/>
          <w:jc w:val="center"/>
        </w:trPr>
        <w:tc>
          <w:tcPr>
            <w:tcW w:w="3274"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fără degradări</w:t>
            </w:r>
          </w:p>
        </w:tc>
        <w:tc>
          <w:tcPr>
            <w:tcW w:w="5136" w:type="dxa"/>
            <w:tcBorders>
              <w:top w:val="single" w:sz="4" w:space="0" w:color="auto"/>
              <w:left w:val="single" w:sz="4" w:space="0" w:color="auto"/>
            </w:tcBorders>
            <w:shd w:val="clear" w:color="auto" w:fill="FFFFFF"/>
            <w:vAlign w:val="center"/>
          </w:tcPr>
          <w:p w:rsidR="00214269" w:rsidRDefault="00214269" w:rsidP="00727867">
            <w:pPr>
              <w:rPr>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Pr>
              <w:t>0</w:t>
            </w:r>
          </w:p>
        </w:tc>
      </w:tr>
      <w:tr w:rsidR="00214269"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degradări minore</w:t>
            </w:r>
          </w:p>
        </w:tc>
        <w:tc>
          <w:tcPr>
            <w:tcW w:w="5136"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58" w:lineRule="exact"/>
              <w:ind w:firstLine="0"/>
              <w:jc w:val="left"/>
            </w:pPr>
            <w:r>
              <w:rPr>
                <w:rStyle w:val="Bodytext265pt"/>
              </w:rPr>
              <w:t>Degradări punctuale și incidentale ale tencuielii. Fără igrasie. Posibilă remedierea punctuală.</w:t>
            </w:r>
          </w:p>
        </w:tc>
        <w:tc>
          <w:tcPr>
            <w:tcW w:w="1378" w:type="dxa"/>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Pr>
              <w:t>2</w:t>
            </w:r>
          </w:p>
        </w:tc>
      </w:tr>
      <w:tr w:rsidR="00214269"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degradări medii</w:t>
            </w:r>
          </w:p>
        </w:tc>
        <w:tc>
          <w:tcPr>
            <w:tcW w:w="5136"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58" w:lineRule="exact"/>
              <w:ind w:firstLine="0"/>
              <w:jc w:val="left"/>
            </w:pPr>
            <w:r>
              <w:rPr>
                <w:rStyle w:val="Bodytext265pt"/>
              </w:rPr>
              <w:t>Degradări locale ale tencuielii (10% - 30% din suprafața fațadelor). Igrasie ușoară. Suprafețele se retencuiesc și rezugrăvesc.</w:t>
            </w:r>
          </w:p>
        </w:tc>
        <w:tc>
          <w:tcPr>
            <w:tcW w:w="1378" w:type="dxa"/>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Pr>
              <w:t>6</w:t>
            </w:r>
          </w:p>
        </w:tc>
      </w:tr>
      <w:tr w:rsidR="00214269" w:rsidRPr="00B81BF4" w:rsidTr="00727867">
        <w:trPr>
          <w:trHeight w:hRule="exact" w:val="350"/>
          <w:jc w:val="center"/>
        </w:trPr>
        <w:tc>
          <w:tcPr>
            <w:tcW w:w="3274" w:type="dxa"/>
            <w:tcBorders>
              <w:top w:val="single" w:sz="4" w:space="0" w:color="auto"/>
              <w:left w:val="single" w:sz="4" w:space="0" w:color="auto"/>
              <w:bottom w:val="single" w:sz="4" w:space="0" w:color="auto"/>
            </w:tcBorders>
            <w:shd w:val="clear" w:color="auto" w:fill="FFFFFF"/>
            <w:vAlign w:val="center"/>
          </w:tcPr>
          <w:p w:rsidR="00214269" w:rsidRPr="00B81BF4" w:rsidRDefault="00214269" w:rsidP="00727867">
            <w:pPr>
              <w:pStyle w:val="Bodytext20"/>
              <w:shd w:val="clear" w:color="auto" w:fill="auto"/>
              <w:spacing w:before="0" w:line="166" w:lineRule="exact"/>
              <w:ind w:left="520" w:firstLine="0"/>
              <w:jc w:val="left"/>
              <w:rPr>
                <w:sz w:val="15"/>
                <w:szCs w:val="15"/>
              </w:rPr>
            </w:pPr>
            <w:r w:rsidRPr="00B81BF4">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214269" w:rsidRPr="007D08EA" w:rsidRDefault="00214269" w:rsidP="00727867">
            <w:pPr>
              <w:pStyle w:val="Bodytext20"/>
              <w:shd w:val="clear" w:color="auto" w:fill="auto"/>
              <w:spacing w:before="0" w:line="163" w:lineRule="exact"/>
              <w:ind w:firstLine="0"/>
              <w:jc w:val="left"/>
              <w:rPr>
                <w:sz w:val="13"/>
                <w:szCs w:val="13"/>
              </w:rPr>
            </w:pPr>
            <w:r w:rsidRPr="007D08EA">
              <w:rPr>
                <w:rStyle w:val="Bodytext265pt"/>
              </w:rPr>
              <w:t>Porțiuni de tencuială ce cad, se desprind și/sau sunt puternic umede, tencuială degradată peste 30% din suprafață. Suprafețele se refac total.</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14269" w:rsidRPr="00B81BF4" w:rsidRDefault="00214269" w:rsidP="00727867">
            <w:pPr>
              <w:pStyle w:val="Bodytext20"/>
              <w:shd w:val="clear" w:color="auto" w:fill="auto"/>
              <w:spacing w:before="0" w:line="166" w:lineRule="exact"/>
              <w:ind w:firstLine="0"/>
              <w:jc w:val="center"/>
              <w:rPr>
                <w:sz w:val="15"/>
                <w:szCs w:val="15"/>
              </w:rPr>
            </w:pPr>
            <w:r w:rsidRPr="00B81BF4">
              <w:rPr>
                <w:rStyle w:val="Bodytext275pt"/>
              </w:rPr>
              <w:t>10</w:t>
            </w:r>
          </w:p>
        </w:tc>
      </w:tr>
    </w:tbl>
    <w:p w:rsidR="00214269" w:rsidRDefault="007C4813" w:rsidP="00214269">
      <w:pPr>
        <w:rPr>
          <w:rFonts w:ascii="Times New Roman" w:hAnsi="Times New Roman" w:cs="Times New Roman"/>
          <w:sz w:val="15"/>
          <w:szCs w:val="15"/>
        </w:rPr>
      </w:pPr>
      <w:r>
        <w:rPr>
          <w:rFonts w:ascii="Times New Roman" w:hAnsi="Times New Roman" w:cs="Times New Roman"/>
          <w:sz w:val="15"/>
          <w:szCs w:val="15"/>
        </w:rPr>
        <w:t>*</w:t>
      </w:r>
      <w:r w:rsidR="00214269" w:rsidRPr="00B81BF4">
        <w:rPr>
          <w:rFonts w:ascii="Times New Roman" w:hAnsi="Times New Roman" w:cs="Times New Roman"/>
          <w:sz w:val="15"/>
          <w:szCs w:val="15"/>
        </w:rPr>
        <w:t xml:space="preserve">Se vor lua în considerare balcoanele, soclul și alte elemente componente ale fațadelor, dacă acestea există. </w:t>
      </w:r>
    </w:p>
    <w:p w:rsidR="00E91FE7" w:rsidRPr="00B81BF4" w:rsidRDefault="00E91FE7" w:rsidP="00214269">
      <w:pPr>
        <w:rPr>
          <w:rFonts w:ascii="Times New Roman" w:hAnsi="Times New Roman" w:cs="Times New Roman"/>
          <w:sz w:val="15"/>
          <w:szCs w:val="15"/>
        </w:rPr>
      </w:pPr>
    </w:p>
    <w:tbl>
      <w:tblPr>
        <w:tblOverlap w:val="never"/>
        <w:tblW w:w="9788" w:type="dxa"/>
        <w:jc w:val="center"/>
        <w:tblLayout w:type="fixed"/>
        <w:tblCellMar>
          <w:left w:w="10" w:type="dxa"/>
          <w:right w:w="10" w:type="dxa"/>
        </w:tblCellMar>
        <w:tblLook w:val="04A0" w:firstRow="1" w:lastRow="0" w:firstColumn="1" w:lastColumn="0" w:noHBand="0" w:noVBand="1"/>
      </w:tblPr>
      <w:tblGrid>
        <w:gridCol w:w="3274"/>
        <w:gridCol w:w="5136"/>
        <w:gridCol w:w="1378"/>
      </w:tblGrid>
      <w:tr w:rsidR="00214269" w:rsidTr="0072786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tabs>
                <w:tab w:val="left" w:pos="8338"/>
                <w:tab w:val="left" w:pos="8765"/>
              </w:tabs>
              <w:spacing w:before="0" w:line="166" w:lineRule="exact"/>
              <w:ind w:firstLine="0"/>
              <w:jc w:val="left"/>
            </w:pPr>
            <w:r>
              <w:rPr>
                <w:rStyle w:val="Bodytext275pt"/>
                <w:rFonts w:eastAsia="Arial"/>
              </w:rPr>
              <w:t>Zugrăveală</w:t>
            </w:r>
            <w:r>
              <w:rPr>
                <w:rStyle w:val="Bodytext275pt"/>
              </w:rPr>
              <w:tab/>
            </w:r>
            <w:r>
              <w:rPr>
                <w:rStyle w:val="Bodytext275pt"/>
              </w:rPr>
              <w:tab/>
              <w:t>Punctaj</w:t>
            </w:r>
          </w:p>
        </w:tc>
      </w:tr>
      <w:tr w:rsidR="00214269" w:rsidTr="00727867">
        <w:trPr>
          <w:trHeight w:hRule="exact" w:val="302"/>
          <w:jc w:val="center"/>
        </w:trPr>
        <w:tc>
          <w:tcPr>
            <w:tcW w:w="3274"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fără degradări</w:t>
            </w:r>
          </w:p>
        </w:tc>
        <w:tc>
          <w:tcPr>
            <w:tcW w:w="5136" w:type="dxa"/>
            <w:tcBorders>
              <w:top w:val="single" w:sz="4" w:space="0" w:color="auto"/>
              <w:left w:val="single" w:sz="4" w:space="0" w:color="auto"/>
            </w:tcBorders>
            <w:shd w:val="clear" w:color="auto" w:fill="FFFFFF"/>
            <w:vAlign w:val="center"/>
          </w:tcPr>
          <w:p w:rsidR="00214269" w:rsidRDefault="00214269" w:rsidP="00727867">
            <w:pPr>
              <w:rPr>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Pr>
              <w:t>0</w:t>
            </w:r>
          </w:p>
        </w:tc>
      </w:tr>
      <w:tr w:rsidR="00214269"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degradări minore</w:t>
            </w:r>
          </w:p>
        </w:tc>
        <w:tc>
          <w:tcPr>
            <w:tcW w:w="5136"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58" w:lineRule="exact"/>
              <w:ind w:firstLine="0"/>
              <w:jc w:val="left"/>
            </w:pPr>
            <w:r>
              <w:rPr>
                <w:rStyle w:val="Bodytext265pt"/>
              </w:rPr>
              <w:t>Zugrăveală exfoliantă incidental. Posibilă remedierea punctuală.</w:t>
            </w:r>
          </w:p>
        </w:tc>
        <w:tc>
          <w:tcPr>
            <w:tcW w:w="1378" w:type="dxa"/>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Fonts w:eastAsia="Arial"/>
              </w:rPr>
              <w:t>1</w:t>
            </w:r>
          </w:p>
        </w:tc>
      </w:tr>
      <w:tr w:rsidR="00214269"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degradări medii</w:t>
            </w:r>
          </w:p>
        </w:tc>
        <w:tc>
          <w:tcPr>
            <w:tcW w:w="5136"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58" w:lineRule="exact"/>
              <w:ind w:firstLine="0"/>
              <w:jc w:val="left"/>
            </w:pPr>
            <w:r>
              <w:rPr>
                <w:rStyle w:val="Bodytext265pt"/>
              </w:rPr>
              <w:t>Zugrăveală exfoliată parțial (10% - 30% din suprafața fațedelor) sau având un aspect murdar, prăfuit. Suprafețele se rezugrăvesc.</w:t>
            </w:r>
          </w:p>
        </w:tc>
        <w:tc>
          <w:tcPr>
            <w:tcW w:w="1378" w:type="dxa"/>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Fonts w:eastAsia="Arial"/>
              </w:rPr>
              <w:t>3</w:t>
            </w:r>
          </w:p>
        </w:tc>
      </w:tr>
      <w:tr w:rsidR="00214269" w:rsidTr="00727867">
        <w:trPr>
          <w:trHeight w:hRule="exact" w:val="541"/>
          <w:jc w:val="center"/>
        </w:trPr>
        <w:tc>
          <w:tcPr>
            <w:tcW w:w="3274" w:type="dxa"/>
            <w:tcBorders>
              <w:top w:val="single" w:sz="4" w:space="0" w:color="auto"/>
              <w:left w:val="single" w:sz="4" w:space="0" w:color="auto"/>
              <w:bottom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214269" w:rsidRDefault="00214269" w:rsidP="00727867">
            <w:pPr>
              <w:pStyle w:val="Bodytext20"/>
              <w:shd w:val="clear" w:color="auto" w:fill="auto"/>
              <w:spacing w:before="0" w:line="163" w:lineRule="exact"/>
              <w:ind w:firstLine="0"/>
              <w:jc w:val="left"/>
            </w:pPr>
            <w:r>
              <w:rPr>
                <w:rStyle w:val="Bodytext265pt"/>
              </w:rPr>
              <w:t>Zugrăveală exfoliată și/sau decolorată peste 30% din suprafață. Zugrăveala în cromatică neadecvată, neconformă cu paletarul stabilit în studiul de fațade din Centrul Istoric elaborat de PMO.  Suprafețele se refac și se rezugrăvesc în totalitate.</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Fonts w:eastAsia="Arial"/>
              </w:rPr>
              <w:t>5</w:t>
            </w:r>
          </w:p>
        </w:tc>
      </w:tr>
    </w:tbl>
    <w:p w:rsidR="00214269" w:rsidRDefault="00214269" w:rsidP="00214269">
      <w:pPr>
        <w:rPr>
          <w:rFonts w:ascii="Times New Roman" w:hAnsi="Times New Roman" w:cs="Times New Roman"/>
          <w:sz w:val="15"/>
          <w:szCs w:val="15"/>
        </w:rPr>
      </w:pPr>
      <w:r w:rsidRPr="00B81BF4">
        <w:rPr>
          <w:rFonts w:ascii="Times New Roman" w:hAnsi="Times New Roman" w:cs="Times New Roman"/>
          <w:sz w:val="15"/>
          <w:szCs w:val="15"/>
        </w:rPr>
        <w:t>*Se vor lua în considerare și ornamentele, balcoanele, soclul, etc. Componente ale fațedelor spre stradă, dacă acestea există.</w:t>
      </w:r>
    </w:p>
    <w:p w:rsidR="00E91FE7" w:rsidRPr="00B81BF4" w:rsidRDefault="00E91FE7" w:rsidP="00214269">
      <w:pPr>
        <w:rPr>
          <w:rFonts w:ascii="Times New Roman" w:hAnsi="Times New Roman" w:cs="Times New Roman"/>
          <w:sz w:val="15"/>
          <w:szCs w:val="15"/>
        </w:rPr>
      </w:pPr>
    </w:p>
    <w:tbl>
      <w:tblPr>
        <w:tblOverlap w:val="never"/>
        <w:tblW w:w="9788" w:type="dxa"/>
        <w:jc w:val="center"/>
        <w:tblLayout w:type="fixed"/>
        <w:tblCellMar>
          <w:left w:w="10" w:type="dxa"/>
          <w:right w:w="10" w:type="dxa"/>
        </w:tblCellMar>
        <w:tblLook w:val="04A0" w:firstRow="1" w:lastRow="0" w:firstColumn="1" w:lastColumn="0" w:noHBand="0" w:noVBand="1"/>
      </w:tblPr>
      <w:tblGrid>
        <w:gridCol w:w="3274"/>
        <w:gridCol w:w="5136"/>
        <w:gridCol w:w="1378"/>
      </w:tblGrid>
      <w:tr w:rsidR="00214269" w:rsidTr="0072786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tabs>
                <w:tab w:val="left" w:pos="8338"/>
                <w:tab w:val="left" w:pos="8765"/>
              </w:tabs>
              <w:spacing w:before="0" w:line="166" w:lineRule="exact"/>
              <w:ind w:firstLine="0"/>
              <w:jc w:val="left"/>
            </w:pPr>
            <w:r>
              <w:rPr>
                <w:rStyle w:val="Bodytext275pt"/>
                <w:rFonts w:eastAsia="Arial"/>
              </w:rPr>
              <w:t>Tâmplărie</w:t>
            </w:r>
            <w:r>
              <w:rPr>
                <w:rStyle w:val="Bodytext275pt"/>
              </w:rPr>
              <w:tab/>
            </w:r>
            <w:r>
              <w:rPr>
                <w:rStyle w:val="Bodytext275pt"/>
              </w:rPr>
              <w:tab/>
              <w:t>Punctaj</w:t>
            </w:r>
          </w:p>
        </w:tc>
      </w:tr>
      <w:tr w:rsidR="00214269" w:rsidTr="00727867">
        <w:trPr>
          <w:trHeight w:hRule="exact" w:val="302"/>
          <w:jc w:val="center"/>
        </w:trPr>
        <w:tc>
          <w:tcPr>
            <w:tcW w:w="3274"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fără degradări</w:t>
            </w:r>
          </w:p>
        </w:tc>
        <w:tc>
          <w:tcPr>
            <w:tcW w:w="5136" w:type="dxa"/>
            <w:tcBorders>
              <w:top w:val="single" w:sz="4" w:space="0" w:color="auto"/>
              <w:left w:val="single" w:sz="4" w:space="0" w:color="auto"/>
            </w:tcBorders>
            <w:shd w:val="clear" w:color="auto" w:fill="FFFFFF"/>
            <w:vAlign w:val="center"/>
          </w:tcPr>
          <w:p w:rsidR="00214269" w:rsidRDefault="00214269" w:rsidP="00727867">
            <w:pPr>
              <w:rPr>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Pr>
              <w:t>0</w:t>
            </w:r>
          </w:p>
        </w:tc>
      </w:tr>
      <w:tr w:rsidR="00214269"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degradări minore</w:t>
            </w:r>
          </w:p>
        </w:tc>
        <w:tc>
          <w:tcPr>
            <w:tcW w:w="5136"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58" w:lineRule="exact"/>
              <w:ind w:firstLine="0"/>
              <w:jc w:val="left"/>
            </w:pPr>
            <w:r>
              <w:rPr>
                <w:rStyle w:val="Bodytext265pt"/>
              </w:rPr>
              <w:t>Vopsire defectuasă (scorojită), ușoară uzură a materialului. Nu lipsesc elementele de tâmplărie. Tâmplăria se revopsește și se remediază punctual.</w:t>
            </w:r>
          </w:p>
        </w:tc>
        <w:tc>
          <w:tcPr>
            <w:tcW w:w="1378" w:type="dxa"/>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Fonts w:eastAsia="Arial"/>
              </w:rPr>
              <w:t>1</w:t>
            </w:r>
          </w:p>
        </w:tc>
      </w:tr>
      <w:tr w:rsidR="00214269"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degradări medii</w:t>
            </w:r>
          </w:p>
        </w:tc>
        <w:tc>
          <w:tcPr>
            <w:tcW w:w="5136"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58" w:lineRule="exact"/>
              <w:ind w:firstLine="0"/>
              <w:jc w:val="left"/>
              <w:rPr>
                <w:rStyle w:val="Bodytext265pt"/>
              </w:rPr>
            </w:pPr>
            <w:r>
              <w:rPr>
                <w:rStyle w:val="Bodytext265pt"/>
              </w:rPr>
              <w:t>Materiale componente deteriorate, deformate, nefolosibile și/sau defecte (cel puțin un element).</w:t>
            </w:r>
          </w:p>
          <w:p w:rsidR="00214269" w:rsidRDefault="00214269" w:rsidP="00727867">
            <w:pPr>
              <w:pStyle w:val="Bodytext20"/>
              <w:shd w:val="clear" w:color="auto" w:fill="auto"/>
              <w:spacing w:before="0" w:line="158" w:lineRule="exact"/>
              <w:ind w:firstLine="0"/>
              <w:jc w:val="left"/>
            </w:pPr>
            <w:r>
              <w:rPr>
                <w:rStyle w:val="Bodytext265pt"/>
              </w:rPr>
              <w:t>Nu lipsesc elemente. Reparații și înlocuire.</w:t>
            </w:r>
          </w:p>
        </w:tc>
        <w:tc>
          <w:tcPr>
            <w:tcW w:w="1378" w:type="dxa"/>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Fonts w:eastAsia="Arial"/>
              </w:rPr>
              <w:t>3</w:t>
            </w:r>
          </w:p>
        </w:tc>
      </w:tr>
      <w:tr w:rsidR="00214269" w:rsidTr="00727867">
        <w:trPr>
          <w:trHeight w:hRule="exact" w:val="658"/>
          <w:jc w:val="center"/>
        </w:trPr>
        <w:tc>
          <w:tcPr>
            <w:tcW w:w="3274" w:type="dxa"/>
            <w:tcBorders>
              <w:top w:val="single" w:sz="4" w:space="0" w:color="auto"/>
              <w:left w:val="single" w:sz="4" w:space="0" w:color="auto"/>
              <w:bottom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lastRenderedPageBreak/>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214269" w:rsidRDefault="00214269" w:rsidP="00727867">
            <w:pPr>
              <w:pStyle w:val="Bodytext20"/>
              <w:shd w:val="clear" w:color="auto" w:fill="auto"/>
              <w:spacing w:before="0" w:line="163" w:lineRule="exact"/>
              <w:ind w:firstLine="0"/>
              <w:jc w:val="left"/>
            </w:pPr>
            <w:r>
              <w:rPr>
                <w:rStyle w:val="Bodytext265pt"/>
              </w:rPr>
              <w:t>Materiale componente puternic deteriorate și deformate. Elementele de tâmplărie lipsă (cel puțin un element). Materiale componente necorespunzătoare, înlocuite abuziv și care nu respectă reglementările PUG avizat (de ex. PVC în loc de lemn) sau cu nerespectarea designului original. Necesită înlocuire completă.</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Fonts w:eastAsia="Arial"/>
              </w:rPr>
              <w:t>5</w:t>
            </w:r>
          </w:p>
        </w:tc>
      </w:tr>
    </w:tbl>
    <w:p w:rsidR="00214269" w:rsidRDefault="00214269" w:rsidP="00214269">
      <w:pPr>
        <w:rPr>
          <w:rFonts w:ascii="Times New Roman" w:hAnsi="Times New Roman" w:cs="Times New Roman"/>
          <w:sz w:val="15"/>
          <w:szCs w:val="15"/>
        </w:rPr>
      </w:pPr>
      <w:r w:rsidRPr="00B81BF4">
        <w:rPr>
          <w:rFonts w:ascii="Times New Roman" w:hAnsi="Times New Roman" w:cs="Times New Roman"/>
          <w:sz w:val="15"/>
          <w:szCs w:val="15"/>
        </w:rPr>
        <w:t>*Elemente de tâmplărie: ferestre (împreună cu obloane și jaluzele, dacă este cazul), uși (împreună cu vitrine), porți de acces.</w:t>
      </w:r>
    </w:p>
    <w:p w:rsidR="00E91FE7" w:rsidRPr="00B81BF4" w:rsidRDefault="00E91FE7" w:rsidP="00214269">
      <w:pPr>
        <w:rPr>
          <w:rFonts w:ascii="Times New Roman" w:hAnsi="Times New Roman" w:cs="Times New Roman"/>
          <w:sz w:val="15"/>
          <w:szCs w:val="15"/>
        </w:rPr>
      </w:pPr>
    </w:p>
    <w:tbl>
      <w:tblPr>
        <w:tblOverlap w:val="never"/>
        <w:tblW w:w="9788" w:type="dxa"/>
        <w:jc w:val="center"/>
        <w:tblLayout w:type="fixed"/>
        <w:tblCellMar>
          <w:left w:w="10" w:type="dxa"/>
          <w:right w:w="10" w:type="dxa"/>
        </w:tblCellMar>
        <w:tblLook w:val="04A0" w:firstRow="1" w:lastRow="0" w:firstColumn="1" w:lastColumn="0" w:noHBand="0" w:noVBand="1"/>
      </w:tblPr>
      <w:tblGrid>
        <w:gridCol w:w="3274"/>
        <w:gridCol w:w="5136"/>
        <w:gridCol w:w="1378"/>
      </w:tblGrid>
      <w:tr w:rsidR="00214269" w:rsidTr="0072786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tabs>
                <w:tab w:val="left" w:pos="8338"/>
                <w:tab w:val="left" w:pos="8765"/>
              </w:tabs>
              <w:spacing w:before="0" w:line="166" w:lineRule="exact"/>
              <w:ind w:firstLine="0"/>
              <w:jc w:val="left"/>
            </w:pPr>
            <w:r>
              <w:rPr>
                <w:rStyle w:val="Bodytext275pt"/>
                <w:rFonts w:eastAsia="Arial"/>
              </w:rPr>
              <w:t>Elemente decorative ale fațedei</w:t>
            </w:r>
            <w:r>
              <w:rPr>
                <w:rStyle w:val="Bodytext275pt"/>
              </w:rPr>
              <w:tab/>
            </w:r>
            <w:r>
              <w:rPr>
                <w:rStyle w:val="Bodytext275pt"/>
              </w:rPr>
              <w:tab/>
              <w:t>Punctaj</w:t>
            </w:r>
          </w:p>
        </w:tc>
      </w:tr>
      <w:tr w:rsidR="00214269" w:rsidTr="00727867">
        <w:trPr>
          <w:trHeight w:hRule="exact" w:val="302"/>
          <w:jc w:val="center"/>
        </w:trPr>
        <w:tc>
          <w:tcPr>
            <w:tcW w:w="3274"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fără degradări</w:t>
            </w:r>
          </w:p>
        </w:tc>
        <w:tc>
          <w:tcPr>
            <w:tcW w:w="5136" w:type="dxa"/>
            <w:tcBorders>
              <w:top w:val="single" w:sz="4" w:space="0" w:color="auto"/>
              <w:left w:val="single" w:sz="4" w:space="0" w:color="auto"/>
            </w:tcBorders>
            <w:shd w:val="clear" w:color="auto" w:fill="FFFFFF"/>
            <w:vAlign w:val="center"/>
          </w:tcPr>
          <w:p w:rsidR="00214269" w:rsidRDefault="00214269" w:rsidP="00727867">
            <w:pPr>
              <w:rPr>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Pr>
              <w:t>0</w:t>
            </w:r>
          </w:p>
        </w:tc>
      </w:tr>
      <w:tr w:rsidR="00214269"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degradări minore</w:t>
            </w:r>
          </w:p>
        </w:tc>
        <w:tc>
          <w:tcPr>
            <w:tcW w:w="5136"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58" w:lineRule="exact"/>
              <w:ind w:firstLine="0"/>
              <w:jc w:val="left"/>
            </w:pPr>
            <w:r>
              <w:rPr>
                <w:rStyle w:val="Bodytext265pt"/>
              </w:rPr>
              <w:t>Elemente decorative incomplete și/sau afectate în timp de factori atmosferici și biologici și/sau neconforme cu caracterul zonei.</w:t>
            </w:r>
          </w:p>
        </w:tc>
        <w:tc>
          <w:tcPr>
            <w:tcW w:w="1378" w:type="dxa"/>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Pr>
              <w:t>2</w:t>
            </w:r>
          </w:p>
        </w:tc>
      </w:tr>
      <w:tr w:rsidR="00214269"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degradări medii</w:t>
            </w:r>
          </w:p>
        </w:tc>
        <w:tc>
          <w:tcPr>
            <w:tcW w:w="5136" w:type="dxa"/>
            <w:tcBorders>
              <w:top w:val="single" w:sz="4" w:space="0" w:color="auto"/>
              <w:left w:val="single" w:sz="4" w:space="0" w:color="auto"/>
            </w:tcBorders>
            <w:shd w:val="clear" w:color="auto" w:fill="FFFFFF"/>
            <w:vAlign w:val="center"/>
          </w:tcPr>
          <w:p w:rsidR="00214269" w:rsidRDefault="00214269" w:rsidP="00727867">
            <w:pPr>
              <w:pStyle w:val="Bodytext20"/>
              <w:shd w:val="clear" w:color="auto" w:fill="auto"/>
              <w:spacing w:before="0" w:line="158" w:lineRule="exact"/>
              <w:ind w:firstLine="0"/>
              <w:jc w:val="left"/>
            </w:pPr>
            <w:r>
              <w:rPr>
                <w:rStyle w:val="Bodytext265pt"/>
              </w:rPr>
              <w:t>Elemente decorative care lipsesc de pe fațede, inclusiv cele îndepărtate în mod abuziv.</w:t>
            </w:r>
          </w:p>
        </w:tc>
        <w:tc>
          <w:tcPr>
            <w:tcW w:w="1378" w:type="dxa"/>
            <w:tcBorders>
              <w:top w:val="single" w:sz="4" w:space="0" w:color="auto"/>
              <w:left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Pr>
              <w:t>6</w:t>
            </w:r>
          </w:p>
        </w:tc>
      </w:tr>
      <w:tr w:rsidR="00214269" w:rsidTr="00727867">
        <w:trPr>
          <w:trHeight w:hRule="exact" w:val="350"/>
          <w:jc w:val="center"/>
        </w:trPr>
        <w:tc>
          <w:tcPr>
            <w:tcW w:w="3274" w:type="dxa"/>
            <w:tcBorders>
              <w:top w:val="single" w:sz="4" w:space="0" w:color="auto"/>
              <w:left w:val="single" w:sz="4" w:space="0" w:color="auto"/>
              <w:bottom w:val="single" w:sz="4" w:space="0" w:color="auto"/>
            </w:tcBorders>
            <w:shd w:val="clear" w:color="auto" w:fill="FFFFFF"/>
            <w:vAlign w:val="center"/>
          </w:tcPr>
          <w:p w:rsidR="00214269" w:rsidRDefault="00214269" w:rsidP="00727867">
            <w:pPr>
              <w:pStyle w:val="Bodytext20"/>
              <w:shd w:val="clear" w:color="auto" w:fill="auto"/>
              <w:spacing w:before="0" w:line="166" w:lineRule="exact"/>
              <w:ind w:left="520" w:firstLine="0"/>
              <w:jc w:val="left"/>
            </w:pPr>
            <w:r>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214269" w:rsidRDefault="00214269" w:rsidP="00727867">
            <w:pPr>
              <w:pStyle w:val="Bodytext20"/>
              <w:shd w:val="clear" w:color="auto" w:fill="auto"/>
              <w:spacing w:before="0" w:line="163" w:lineRule="exact"/>
              <w:ind w:firstLine="0"/>
              <w:jc w:val="left"/>
            </w:pPr>
            <w:r>
              <w:rPr>
                <w:rStyle w:val="Bodytext265pt"/>
              </w:rPr>
              <w:t>Elemente decorative desprinse, care prezintă risc de cădere. Elemente de tinichigerie care lipsesc. Risc major pentru trecători.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14269" w:rsidRDefault="00214269" w:rsidP="00727867">
            <w:pPr>
              <w:pStyle w:val="Bodytext20"/>
              <w:shd w:val="clear" w:color="auto" w:fill="auto"/>
              <w:spacing w:before="0" w:line="166" w:lineRule="exact"/>
              <w:ind w:firstLine="0"/>
              <w:jc w:val="center"/>
            </w:pPr>
            <w:r>
              <w:rPr>
                <w:rStyle w:val="Bodytext275pt"/>
              </w:rPr>
              <w:t>10</w:t>
            </w:r>
          </w:p>
        </w:tc>
      </w:tr>
    </w:tbl>
    <w:p w:rsidR="00BD7B5C" w:rsidRDefault="00B32679">
      <w:pPr>
        <w:pStyle w:val="Bodytext80"/>
        <w:shd w:val="clear" w:color="auto" w:fill="auto"/>
        <w:jc w:val="both"/>
      </w:pPr>
      <w:r>
        <w:rPr>
          <w:rStyle w:val="Bodytext81"/>
        </w:rPr>
        <w:t>|3. Deficienţe structurale vizibile din exterior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5155"/>
        <w:gridCol w:w="1392"/>
      </w:tblGrid>
      <w:tr w:rsidR="00BD7B5C" w:rsidTr="00E91FE7">
        <w:trPr>
          <w:trHeight w:hRule="exact" w:val="211"/>
          <w:jc w:val="center"/>
        </w:trPr>
        <w:tc>
          <w:tcPr>
            <w:tcW w:w="3259" w:type="dxa"/>
            <w:tcBorders>
              <w:top w:val="single" w:sz="4" w:space="0" w:color="auto"/>
              <w:left w:val="single" w:sz="4" w:space="0" w:color="auto"/>
            </w:tcBorders>
            <w:shd w:val="clear" w:color="auto" w:fill="FFFFFF"/>
            <w:vAlign w:val="center"/>
          </w:tcPr>
          <w:p w:rsidR="00BD7B5C" w:rsidRDefault="00B32679" w:rsidP="00E91FE7">
            <w:pPr>
              <w:pStyle w:val="Bodytext20"/>
              <w:framePr w:w="9806" w:wrap="notBeside" w:vAnchor="text" w:hAnchor="text" w:xAlign="center" w:y="1"/>
              <w:shd w:val="clear" w:color="auto" w:fill="auto"/>
              <w:spacing w:before="0" w:line="166" w:lineRule="exact"/>
              <w:ind w:firstLine="0"/>
              <w:jc w:val="left"/>
            </w:pPr>
            <w:r>
              <w:rPr>
                <w:rStyle w:val="Bodytext275pt"/>
              </w:rPr>
              <w:t>Şarpantă</w:t>
            </w:r>
          </w:p>
        </w:tc>
        <w:tc>
          <w:tcPr>
            <w:tcW w:w="5155" w:type="dxa"/>
            <w:tcBorders>
              <w:top w:val="single" w:sz="4" w:space="0" w:color="auto"/>
            </w:tcBorders>
            <w:shd w:val="clear" w:color="auto" w:fill="FFFFFF"/>
            <w:vAlign w:val="center"/>
          </w:tcPr>
          <w:p w:rsidR="00BD7B5C" w:rsidRDefault="00BD7B5C" w:rsidP="00E91FE7">
            <w:pPr>
              <w:framePr w:w="9806" w:wrap="notBeside" w:vAnchor="text" w:hAnchor="text" w:xAlign="center" w:y="1"/>
              <w:rPr>
                <w:sz w:val="10"/>
                <w:szCs w:val="10"/>
              </w:rPr>
            </w:pPr>
          </w:p>
        </w:tc>
        <w:tc>
          <w:tcPr>
            <w:tcW w:w="1392" w:type="dxa"/>
            <w:tcBorders>
              <w:top w:val="single" w:sz="4" w:space="0" w:color="auto"/>
              <w:right w:val="single" w:sz="4" w:space="0" w:color="auto"/>
            </w:tcBorders>
            <w:shd w:val="clear" w:color="auto" w:fill="FFFFFF"/>
            <w:vAlign w:val="center"/>
          </w:tcPr>
          <w:p w:rsidR="00BD7B5C" w:rsidRDefault="00B32679" w:rsidP="00E91FE7">
            <w:pPr>
              <w:pStyle w:val="Bodytext20"/>
              <w:framePr w:w="9806" w:wrap="notBeside" w:vAnchor="text" w:hAnchor="text" w:xAlign="center" w:y="1"/>
              <w:shd w:val="clear" w:color="auto" w:fill="auto"/>
              <w:spacing w:before="0" w:line="166" w:lineRule="exact"/>
              <w:ind w:firstLine="0"/>
              <w:jc w:val="center"/>
            </w:pPr>
            <w:r>
              <w:rPr>
                <w:rStyle w:val="Bodytext275pt"/>
              </w:rPr>
              <w:t>Punctaj</w:t>
            </w:r>
          </w:p>
        </w:tc>
      </w:tr>
      <w:tr w:rsidR="00BD7B5C" w:rsidTr="00E91FE7">
        <w:trPr>
          <w:trHeight w:hRule="exact" w:val="302"/>
          <w:jc w:val="center"/>
        </w:trPr>
        <w:tc>
          <w:tcPr>
            <w:tcW w:w="3259" w:type="dxa"/>
            <w:tcBorders>
              <w:top w:val="single" w:sz="4" w:space="0" w:color="auto"/>
              <w:left w:val="single" w:sz="4" w:space="0" w:color="auto"/>
            </w:tcBorders>
            <w:shd w:val="clear" w:color="auto" w:fill="FFFFFF"/>
            <w:vAlign w:val="center"/>
          </w:tcPr>
          <w:p w:rsidR="00BD7B5C" w:rsidRDefault="00B32679" w:rsidP="00E91FE7">
            <w:pPr>
              <w:pStyle w:val="Bodytext20"/>
              <w:framePr w:w="9806" w:wrap="notBeside" w:vAnchor="text" w:hAnchor="text" w:xAlign="center" w:y="1"/>
              <w:shd w:val="clear" w:color="auto" w:fill="auto"/>
              <w:spacing w:before="0" w:line="166" w:lineRule="exact"/>
              <w:ind w:left="520" w:firstLine="0"/>
              <w:jc w:val="left"/>
            </w:pPr>
            <w:r>
              <w:rPr>
                <w:rStyle w:val="Bodytext275pt"/>
              </w:rPr>
              <w:t>□ fără degradări</w:t>
            </w:r>
          </w:p>
        </w:tc>
        <w:tc>
          <w:tcPr>
            <w:tcW w:w="5155" w:type="dxa"/>
            <w:tcBorders>
              <w:top w:val="single" w:sz="4" w:space="0" w:color="auto"/>
              <w:left w:val="single" w:sz="4" w:space="0" w:color="auto"/>
            </w:tcBorders>
            <w:shd w:val="clear" w:color="auto" w:fill="FFFFFF"/>
            <w:vAlign w:val="center"/>
          </w:tcPr>
          <w:p w:rsidR="00BD7B5C" w:rsidRDefault="00BD7B5C" w:rsidP="00E91FE7">
            <w:pPr>
              <w:framePr w:w="9806"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framePr w:w="9806" w:wrap="notBeside" w:vAnchor="text" w:hAnchor="text" w:xAlign="center" w:y="1"/>
              <w:shd w:val="clear" w:color="auto" w:fill="auto"/>
              <w:spacing w:before="0" w:line="166" w:lineRule="exact"/>
              <w:ind w:firstLine="0"/>
              <w:jc w:val="center"/>
            </w:pPr>
            <w:r>
              <w:rPr>
                <w:rStyle w:val="Bodytext275pt"/>
              </w:rPr>
              <w:t>0</w:t>
            </w:r>
          </w:p>
        </w:tc>
      </w:tr>
      <w:tr w:rsidR="00BD7B5C" w:rsidTr="00E91FE7">
        <w:trPr>
          <w:trHeight w:hRule="exact" w:val="538"/>
          <w:jc w:val="center"/>
        </w:trPr>
        <w:tc>
          <w:tcPr>
            <w:tcW w:w="3259" w:type="dxa"/>
            <w:tcBorders>
              <w:top w:val="single" w:sz="4" w:space="0" w:color="auto"/>
              <w:left w:val="single" w:sz="4" w:space="0" w:color="auto"/>
            </w:tcBorders>
            <w:shd w:val="clear" w:color="auto" w:fill="FFFFFF"/>
            <w:vAlign w:val="center"/>
          </w:tcPr>
          <w:p w:rsidR="00BD7B5C" w:rsidRDefault="00B32679" w:rsidP="00E91FE7">
            <w:pPr>
              <w:pStyle w:val="Bodytext20"/>
              <w:framePr w:w="9806" w:wrap="notBeside" w:vAnchor="text" w:hAnchor="text" w:xAlign="center" w:y="1"/>
              <w:shd w:val="clear" w:color="auto" w:fill="auto"/>
              <w:spacing w:before="0" w:line="166" w:lineRule="exact"/>
              <w:ind w:left="520" w:firstLine="0"/>
              <w:jc w:val="left"/>
            </w:pPr>
            <w:r>
              <w:rPr>
                <w:rStyle w:val="Bodytext275pt"/>
              </w:rPr>
              <w:t>□ degradări medii</w:t>
            </w:r>
          </w:p>
        </w:tc>
        <w:tc>
          <w:tcPr>
            <w:tcW w:w="5155" w:type="dxa"/>
            <w:tcBorders>
              <w:top w:val="single" w:sz="4" w:space="0" w:color="auto"/>
              <w:left w:val="single" w:sz="4" w:space="0" w:color="auto"/>
            </w:tcBorders>
            <w:shd w:val="clear" w:color="auto" w:fill="FFFFFF"/>
            <w:vAlign w:val="center"/>
          </w:tcPr>
          <w:p w:rsidR="00BD7B5C" w:rsidRDefault="00B32679" w:rsidP="006B651C">
            <w:pPr>
              <w:pStyle w:val="Bodytext20"/>
              <w:framePr w:w="9806" w:wrap="notBeside" w:vAnchor="text" w:hAnchor="text" w:xAlign="center" w:y="1"/>
              <w:shd w:val="clear" w:color="auto" w:fill="auto"/>
              <w:spacing w:before="0" w:line="149" w:lineRule="exact"/>
              <w:ind w:firstLine="0"/>
              <w:jc w:val="left"/>
            </w:pPr>
            <w:r>
              <w:rPr>
                <w:rStyle w:val="Bodytext265pt"/>
              </w:rPr>
              <w:t>Coşuri de fum cu cărămizi desprinse, care prezintă risc de cădere. Coşuri defum care prezintă elemente de decoraţie lipsă.Deformări sau rupturi punctuale ale coamelor, cosoroa</w:t>
            </w:r>
            <w:r w:rsidR="006B651C">
              <w:rPr>
                <w:rStyle w:val="Bodytext265pt"/>
              </w:rPr>
              <w:t>b</w:t>
            </w:r>
            <w:r>
              <w:rPr>
                <w:rStyle w:val="Bodytext265pt"/>
              </w:rPr>
              <w:t>elor sa</w:t>
            </w:r>
            <w:r w:rsidR="006B651C">
              <w:rPr>
                <w:rStyle w:val="Bodytext265pt"/>
              </w:rPr>
              <w:t>u</w:t>
            </w:r>
            <w:r>
              <w:rPr>
                <w:rStyle w:val="Bodytext265pt"/>
              </w:rPr>
              <w:t xml:space="preserve"> căpriorilor.</w:t>
            </w:r>
          </w:p>
        </w:tc>
        <w:tc>
          <w:tcPr>
            <w:tcW w:w="1392"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framePr w:w="9806" w:wrap="notBeside" w:vAnchor="text" w:hAnchor="text" w:xAlign="center" w:y="1"/>
              <w:shd w:val="clear" w:color="auto" w:fill="auto"/>
              <w:spacing w:before="0" w:line="166" w:lineRule="exact"/>
              <w:ind w:firstLine="0"/>
              <w:jc w:val="center"/>
            </w:pPr>
            <w:r>
              <w:rPr>
                <w:rStyle w:val="Bodytext275pt"/>
              </w:rPr>
              <w:t>8</w:t>
            </w:r>
          </w:p>
        </w:tc>
      </w:tr>
      <w:tr w:rsidR="00E91FE7" w:rsidTr="00E91FE7">
        <w:trPr>
          <w:trHeight w:hRule="exact" w:val="538"/>
          <w:jc w:val="center"/>
        </w:trPr>
        <w:tc>
          <w:tcPr>
            <w:tcW w:w="3259" w:type="dxa"/>
            <w:tcBorders>
              <w:top w:val="single" w:sz="4" w:space="0" w:color="auto"/>
              <w:lef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left="520" w:firstLine="0"/>
              <w:jc w:val="left"/>
              <w:rPr>
                <w:rStyle w:val="Bodytext275pt"/>
              </w:rPr>
            </w:pPr>
            <w:r>
              <w:rPr>
                <w:rStyle w:val="Bodytext275pt"/>
              </w:rPr>
              <w:t>□ degradări majore</w:t>
            </w:r>
          </w:p>
        </w:tc>
        <w:tc>
          <w:tcPr>
            <w:tcW w:w="5155" w:type="dxa"/>
            <w:tcBorders>
              <w:top w:val="single" w:sz="4" w:space="0" w:color="auto"/>
              <w:left w:val="single" w:sz="4" w:space="0" w:color="auto"/>
            </w:tcBorders>
            <w:shd w:val="clear" w:color="auto" w:fill="FFFFFF"/>
            <w:vAlign w:val="center"/>
          </w:tcPr>
          <w:p w:rsidR="00E91FE7" w:rsidRDefault="00E91FE7" w:rsidP="006B651C">
            <w:pPr>
              <w:pStyle w:val="Bodytext20"/>
              <w:framePr w:w="9806" w:wrap="notBeside" w:vAnchor="text" w:hAnchor="text" w:xAlign="center" w:y="1"/>
              <w:shd w:val="clear" w:color="auto" w:fill="auto"/>
              <w:spacing w:before="0" w:line="163" w:lineRule="exact"/>
              <w:ind w:firstLine="0"/>
              <w:jc w:val="left"/>
            </w:pPr>
            <w:r>
              <w:rPr>
                <w:rStyle w:val="Bodytext265pt"/>
              </w:rPr>
              <w:t>Elemente din lemn rupte şi/sa</w:t>
            </w:r>
            <w:r w:rsidR="006B651C">
              <w:rPr>
                <w:rStyle w:val="Bodytext265pt"/>
              </w:rPr>
              <w:t>u</w:t>
            </w:r>
            <w:r>
              <w:rPr>
                <w:rStyle w:val="Bodytext265pt"/>
              </w:rPr>
              <w:t xml:space="preserve"> lipsă, deformări majore ale structurii şarpantei. Coşuri de fum şi/sau lucarne lipsă parţial sau total.</w:t>
            </w:r>
          </w:p>
        </w:tc>
        <w:tc>
          <w:tcPr>
            <w:tcW w:w="1392" w:type="dxa"/>
            <w:tcBorders>
              <w:top w:val="single" w:sz="4" w:space="0" w:color="auto"/>
              <w:left w:val="single" w:sz="4" w:space="0" w:color="auto"/>
              <w:righ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firstLine="0"/>
              <w:jc w:val="center"/>
              <w:rPr>
                <w:rStyle w:val="Bodytext275pt"/>
              </w:rPr>
            </w:pPr>
            <w:r>
              <w:rPr>
                <w:rStyle w:val="Bodytext275pt"/>
              </w:rPr>
              <w:t>15</w:t>
            </w:r>
          </w:p>
        </w:tc>
      </w:tr>
      <w:tr w:rsidR="00E91FE7" w:rsidTr="00E91FE7">
        <w:trPr>
          <w:trHeight w:hRule="exact" w:val="442"/>
          <w:jc w:val="center"/>
        </w:trPr>
        <w:tc>
          <w:tcPr>
            <w:tcW w:w="3259" w:type="dxa"/>
            <w:tcBorders>
              <w:top w:val="single" w:sz="4" w:space="0" w:color="auto"/>
            </w:tcBorders>
            <w:shd w:val="clear" w:color="auto" w:fill="FFFFFF"/>
            <w:vAlign w:val="center"/>
          </w:tcPr>
          <w:p w:rsidR="00E91FE7" w:rsidRDefault="006B651C" w:rsidP="00E91FE7">
            <w:pPr>
              <w:pStyle w:val="Bodytext20"/>
              <w:framePr w:w="9806" w:wrap="notBeside" w:vAnchor="text" w:hAnchor="text" w:xAlign="center" w:y="1"/>
              <w:shd w:val="clear" w:color="auto" w:fill="auto"/>
              <w:spacing w:before="0" w:line="144" w:lineRule="exact"/>
              <w:ind w:firstLine="0"/>
              <w:jc w:val="left"/>
            </w:pPr>
            <w:r>
              <w:rPr>
                <w:rStyle w:val="Bodytext265pt"/>
              </w:rPr>
              <w:t xml:space="preserve">    *</w:t>
            </w:r>
            <w:r w:rsidR="00E91FE7">
              <w:rPr>
                <w:rStyle w:val="Bodytext265pt"/>
              </w:rPr>
              <w:t>Se vor lua în considerare şi coşurile de fum, lucarnele etc,</w:t>
            </w:r>
          </w:p>
        </w:tc>
        <w:tc>
          <w:tcPr>
            <w:tcW w:w="5155" w:type="dxa"/>
            <w:tcBorders>
              <w:top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44" w:lineRule="exact"/>
              <w:ind w:firstLine="0"/>
              <w:jc w:val="left"/>
            </w:pPr>
            <w:r>
              <w:rPr>
                <w:rStyle w:val="Bodytext265pt"/>
              </w:rPr>
              <w:t>componente ale şarpantei.</w:t>
            </w:r>
          </w:p>
        </w:tc>
        <w:tc>
          <w:tcPr>
            <w:tcW w:w="1392" w:type="dxa"/>
            <w:tcBorders>
              <w:top w:val="single" w:sz="4" w:space="0" w:color="auto"/>
            </w:tcBorders>
            <w:shd w:val="clear" w:color="auto" w:fill="FFFFFF"/>
            <w:vAlign w:val="center"/>
          </w:tcPr>
          <w:p w:rsidR="00E91FE7" w:rsidRDefault="00E91FE7" w:rsidP="00E91FE7">
            <w:pPr>
              <w:framePr w:w="9806" w:wrap="notBeside" w:vAnchor="text" w:hAnchor="text" w:xAlign="center" w:y="1"/>
              <w:jc w:val="center"/>
              <w:rPr>
                <w:sz w:val="10"/>
                <w:szCs w:val="10"/>
              </w:rPr>
            </w:pPr>
          </w:p>
        </w:tc>
      </w:tr>
      <w:tr w:rsidR="00E91FE7" w:rsidTr="00E91FE7">
        <w:trPr>
          <w:trHeight w:hRule="exact" w:val="202"/>
          <w:jc w:val="center"/>
        </w:trPr>
        <w:tc>
          <w:tcPr>
            <w:tcW w:w="8414" w:type="dxa"/>
            <w:gridSpan w:val="2"/>
            <w:tcBorders>
              <w:top w:val="single" w:sz="4" w:space="0" w:color="auto"/>
              <w:lef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firstLine="0"/>
              <w:jc w:val="left"/>
            </w:pPr>
            <w:r>
              <w:rPr>
                <w:rStyle w:val="Bodytext275pt"/>
              </w:rPr>
              <w:t>Pereţi</w:t>
            </w:r>
          </w:p>
        </w:tc>
        <w:tc>
          <w:tcPr>
            <w:tcW w:w="1392" w:type="dxa"/>
            <w:tcBorders>
              <w:top w:val="single" w:sz="4" w:space="0" w:color="auto"/>
              <w:left w:val="single" w:sz="4" w:space="0" w:color="auto"/>
              <w:righ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firstLine="0"/>
              <w:jc w:val="center"/>
            </w:pPr>
            <w:r>
              <w:rPr>
                <w:rStyle w:val="Bodytext275pt"/>
              </w:rPr>
              <w:t>Punctaj</w:t>
            </w:r>
          </w:p>
        </w:tc>
      </w:tr>
      <w:tr w:rsidR="00E91FE7" w:rsidTr="00E91FE7">
        <w:trPr>
          <w:trHeight w:hRule="exact" w:val="298"/>
          <w:jc w:val="center"/>
        </w:trPr>
        <w:tc>
          <w:tcPr>
            <w:tcW w:w="3259" w:type="dxa"/>
            <w:tcBorders>
              <w:top w:val="single" w:sz="4" w:space="0" w:color="auto"/>
              <w:lef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left="520" w:firstLine="0"/>
              <w:jc w:val="left"/>
            </w:pPr>
            <w:r>
              <w:rPr>
                <w:rStyle w:val="Bodytext275pt"/>
              </w:rPr>
              <w:t>□ fără degradări</w:t>
            </w:r>
          </w:p>
        </w:tc>
        <w:tc>
          <w:tcPr>
            <w:tcW w:w="5155" w:type="dxa"/>
            <w:tcBorders>
              <w:top w:val="single" w:sz="4" w:space="0" w:color="auto"/>
              <w:left w:val="single" w:sz="4" w:space="0" w:color="auto"/>
            </w:tcBorders>
            <w:shd w:val="clear" w:color="auto" w:fill="FFFFFF"/>
            <w:vAlign w:val="center"/>
          </w:tcPr>
          <w:p w:rsidR="00E91FE7" w:rsidRDefault="00E91FE7" w:rsidP="00E91FE7">
            <w:pPr>
              <w:framePr w:w="9806"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firstLine="0"/>
              <w:jc w:val="center"/>
            </w:pPr>
            <w:r>
              <w:rPr>
                <w:rStyle w:val="Bodytext275pt"/>
              </w:rPr>
              <w:t>0</w:t>
            </w:r>
          </w:p>
        </w:tc>
      </w:tr>
      <w:tr w:rsidR="00E91FE7" w:rsidTr="00E91FE7">
        <w:trPr>
          <w:trHeight w:hRule="exact" w:val="341"/>
          <w:jc w:val="center"/>
        </w:trPr>
        <w:tc>
          <w:tcPr>
            <w:tcW w:w="3259" w:type="dxa"/>
            <w:tcBorders>
              <w:top w:val="single" w:sz="4" w:space="0" w:color="auto"/>
              <w:lef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left="520" w:firstLine="0"/>
              <w:jc w:val="left"/>
            </w:pPr>
            <w:r>
              <w:rPr>
                <w:rStyle w:val="Bodytext275pt"/>
              </w:rPr>
              <w:t>□ degradări medii</w:t>
            </w:r>
          </w:p>
        </w:tc>
        <w:tc>
          <w:tcPr>
            <w:tcW w:w="5155" w:type="dxa"/>
            <w:tcBorders>
              <w:top w:val="single" w:sz="4" w:space="0" w:color="auto"/>
              <w:lef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58" w:lineRule="exact"/>
              <w:ind w:firstLine="0"/>
              <w:jc w:val="left"/>
            </w:pPr>
            <w:r>
              <w:rPr>
                <w:rStyle w:val="Bodytext265pt"/>
              </w:rPr>
              <w:t>Elemente lipsă pe suprafeţe mai mari (colţuri de clădire, soclu). Se vor face completări cu elemente în baza unui proiect tehnic autorizat.</w:t>
            </w:r>
          </w:p>
        </w:tc>
        <w:tc>
          <w:tcPr>
            <w:tcW w:w="1392" w:type="dxa"/>
            <w:tcBorders>
              <w:top w:val="single" w:sz="4" w:space="0" w:color="auto"/>
              <w:left w:val="single" w:sz="4" w:space="0" w:color="auto"/>
              <w:righ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firstLine="0"/>
              <w:jc w:val="center"/>
            </w:pPr>
            <w:r>
              <w:rPr>
                <w:rStyle w:val="Bodytext275pt"/>
              </w:rPr>
              <w:t>16</w:t>
            </w:r>
          </w:p>
        </w:tc>
      </w:tr>
      <w:tr w:rsidR="00E91FE7" w:rsidTr="00E91FE7">
        <w:trPr>
          <w:trHeight w:hRule="exact" w:val="317"/>
          <w:jc w:val="center"/>
        </w:trPr>
        <w:tc>
          <w:tcPr>
            <w:tcW w:w="3259" w:type="dxa"/>
            <w:tcBorders>
              <w:top w:val="single" w:sz="4" w:space="0" w:color="auto"/>
              <w:lef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left="520" w:firstLine="0"/>
              <w:jc w:val="left"/>
            </w:pPr>
            <w:r>
              <w:rPr>
                <w:rStyle w:val="Bodytext275pt"/>
              </w:rPr>
              <w:t>□ degradări majore</w:t>
            </w:r>
          </w:p>
        </w:tc>
        <w:tc>
          <w:tcPr>
            <w:tcW w:w="5155" w:type="dxa"/>
            <w:tcBorders>
              <w:top w:val="single" w:sz="4" w:space="0" w:color="auto"/>
              <w:left w:val="single" w:sz="4" w:space="0" w:color="auto"/>
            </w:tcBorders>
            <w:shd w:val="clear" w:color="auto" w:fill="FFFFFF"/>
            <w:vAlign w:val="center"/>
          </w:tcPr>
          <w:p w:rsidR="00E91FE7" w:rsidRDefault="00E91FE7" w:rsidP="006B651C">
            <w:pPr>
              <w:pStyle w:val="Bodytext20"/>
              <w:framePr w:w="9806" w:wrap="notBeside" w:vAnchor="text" w:hAnchor="text" w:xAlign="center" w:y="1"/>
              <w:shd w:val="clear" w:color="auto" w:fill="auto"/>
              <w:spacing w:before="0" w:line="144" w:lineRule="exact"/>
              <w:ind w:firstLine="0"/>
              <w:jc w:val="left"/>
            </w:pPr>
            <w:r>
              <w:rPr>
                <w:rStyle w:val="Bodytext265pt"/>
              </w:rPr>
              <w:t>Crăpături de dimensiuni mari, structură slă</w:t>
            </w:r>
            <w:r w:rsidR="006B651C">
              <w:rPr>
                <w:rStyle w:val="Bodytext265pt"/>
              </w:rPr>
              <w:t>b</w:t>
            </w:r>
            <w:r>
              <w:rPr>
                <w:rStyle w:val="Bodytext265pt"/>
              </w:rPr>
              <w:t>ită şi/sau deformată</w:t>
            </w:r>
            <w:r w:rsidR="006B651C">
              <w:rPr>
                <w:rStyle w:val="Bodytext265pt"/>
              </w:rPr>
              <w:t>.</w:t>
            </w:r>
          </w:p>
        </w:tc>
        <w:tc>
          <w:tcPr>
            <w:tcW w:w="1392" w:type="dxa"/>
            <w:tcBorders>
              <w:top w:val="single" w:sz="4" w:space="0" w:color="auto"/>
              <w:left w:val="single" w:sz="4" w:space="0" w:color="auto"/>
              <w:righ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firstLine="0"/>
              <w:jc w:val="center"/>
            </w:pPr>
            <w:r>
              <w:rPr>
                <w:rStyle w:val="Bodytext275pt"/>
              </w:rPr>
              <w:t>30</w:t>
            </w:r>
          </w:p>
        </w:tc>
      </w:tr>
      <w:tr w:rsidR="00E91FE7" w:rsidTr="00E91FE7">
        <w:trPr>
          <w:trHeight w:hRule="exact" w:val="456"/>
          <w:jc w:val="center"/>
        </w:trPr>
        <w:tc>
          <w:tcPr>
            <w:tcW w:w="8414" w:type="dxa"/>
            <w:gridSpan w:val="2"/>
            <w:tcBorders>
              <w:top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44" w:lineRule="exact"/>
              <w:ind w:firstLine="0"/>
              <w:jc w:val="left"/>
            </w:pPr>
            <w:r>
              <w:rPr>
                <w:rStyle w:val="Bodytext265pt"/>
              </w:rPr>
              <w:t>* Indiferent de materialul din care este compusă</w:t>
            </w:r>
            <w:r w:rsidR="006B651C">
              <w:rPr>
                <w:rStyle w:val="Bodytext265pt"/>
              </w:rPr>
              <w:t xml:space="preserve"> </w:t>
            </w:r>
            <w:r>
              <w:rPr>
                <w:rStyle w:val="Bodytext265pt"/>
              </w:rPr>
              <w:t>structura verticală: zidărie din cărămidă, zidărie din piatră, lemn, beton etc.</w:t>
            </w:r>
          </w:p>
        </w:tc>
        <w:tc>
          <w:tcPr>
            <w:tcW w:w="1392" w:type="dxa"/>
            <w:tcBorders>
              <w:top w:val="single" w:sz="4" w:space="0" w:color="auto"/>
            </w:tcBorders>
            <w:shd w:val="clear" w:color="auto" w:fill="FFFFFF"/>
            <w:vAlign w:val="center"/>
          </w:tcPr>
          <w:p w:rsidR="00E91FE7" w:rsidRDefault="00E91FE7" w:rsidP="00E91FE7">
            <w:pPr>
              <w:framePr w:w="9806" w:wrap="notBeside" w:vAnchor="text" w:hAnchor="text" w:xAlign="center" w:y="1"/>
              <w:jc w:val="center"/>
              <w:rPr>
                <w:sz w:val="10"/>
                <w:szCs w:val="10"/>
              </w:rPr>
            </w:pPr>
          </w:p>
        </w:tc>
      </w:tr>
      <w:tr w:rsidR="00E91FE7" w:rsidTr="00E91FE7">
        <w:trPr>
          <w:trHeight w:hRule="exact" w:val="586"/>
          <w:jc w:val="center"/>
        </w:trPr>
        <w:tc>
          <w:tcPr>
            <w:tcW w:w="3259" w:type="dxa"/>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200" w:lineRule="exact"/>
              <w:ind w:firstLine="0"/>
              <w:jc w:val="left"/>
              <w:rPr>
                <w:rStyle w:val="Bodytext275pt"/>
              </w:rPr>
            </w:pPr>
          </w:p>
          <w:p w:rsidR="00E91FE7" w:rsidRPr="003057E3" w:rsidRDefault="00E91FE7" w:rsidP="00E91FE7">
            <w:pPr>
              <w:pStyle w:val="Bodytext20"/>
              <w:framePr w:w="9806" w:wrap="notBeside" w:vAnchor="text" w:hAnchor="text" w:xAlign="center" w:y="1"/>
              <w:shd w:val="clear" w:color="auto" w:fill="auto"/>
              <w:spacing w:before="0" w:line="200" w:lineRule="exact"/>
              <w:ind w:firstLine="0"/>
              <w:jc w:val="left"/>
              <w:rPr>
                <w:b/>
              </w:rPr>
            </w:pPr>
            <w:r>
              <w:rPr>
                <w:rStyle w:val="Bodytext275pt"/>
              </w:rPr>
              <w:t>4. Împrejmuire</w:t>
            </w:r>
            <w:r w:rsidR="006B651C">
              <w:rPr>
                <w:rStyle w:val="Bodytext275pt"/>
              </w:rPr>
              <w:t xml:space="preserve">                                                                                                                                                                                                            </w:t>
            </w:r>
          </w:p>
        </w:tc>
        <w:tc>
          <w:tcPr>
            <w:tcW w:w="5155" w:type="dxa"/>
            <w:shd w:val="clear" w:color="auto" w:fill="FFFFFF"/>
            <w:vAlign w:val="center"/>
          </w:tcPr>
          <w:p w:rsidR="00E91FE7" w:rsidRDefault="006B651C" w:rsidP="006B651C">
            <w:pPr>
              <w:framePr w:w="9806" w:wrap="notBeside" w:vAnchor="text" w:hAnchor="text" w:xAlign="center" w:y="1"/>
              <w:rPr>
                <w:sz w:val="10"/>
                <w:szCs w:val="10"/>
              </w:rPr>
            </w:pPr>
            <w:r>
              <w:rPr>
                <w:sz w:val="10"/>
                <w:szCs w:val="10"/>
              </w:rPr>
              <w:t xml:space="preserve">                                                                                       </w:t>
            </w:r>
          </w:p>
        </w:tc>
        <w:tc>
          <w:tcPr>
            <w:tcW w:w="1392" w:type="dxa"/>
            <w:shd w:val="clear" w:color="auto" w:fill="FFFFFF"/>
            <w:vAlign w:val="center"/>
          </w:tcPr>
          <w:p w:rsidR="00E91FE7" w:rsidRDefault="006B651C" w:rsidP="00E91FE7">
            <w:pPr>
              <w:framePr w:w="9806" w:wrap="notBeside" w:vAnchor="text" w:hAnchor="text" w:xAlign="center" w:y="1"/>
              <w:jc w:val="center"/>
              <w:rPr>
                <w:sz w:val="10"/>
                <w:szCs w:val="10"/>
              </w:rPr>
            </w:pPr>
            <w:r>
              <w:rPr>
                <w:rStyle w:val="Bodytext275pt"/>
                <w:rFonts w:eastAsia="Courier New"/>
              </w:rPr>
              <w:t>Punctaj</w:t>
            </w:r>
          </w:p>
        </w:tc>
      </w:tr>
      <w:tr w:rsidR="00E91FE7" w:rsidTr="00E91FE7">
        <w:trPr>
          <w:trHeight w:hRule="exact" w:val="298"/>
          <w:jc w:val="center"/>
        </w:trPr>
        <w:tc>
          <w:tcPr>
            <w:tcW w:w="3259" w:type="dxa"/>
            <w:tcBorders>
              <w:top w:val="single" w:sz="4" w:space="0" w:color="auto"/>
              <w:lef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left="520" w:firstLine="0"/>
              <w:jc w:val="left"/>
            </w:pPr>
            <w:r>
              <w:rPr>
                <w:rStyle w:val="Bodytext275pt"/>
              </w:rPr>
              <w:t>□ fără degradări</w:t>
            </w:r>
          </w:p>
        </w:tc>
        <w:tc>
          <w:tcPr>
            <w:tcW w:w="5155" w:type="dxa"/>
            <w:tcBorders>
              <w:top w:val="single" w:sz="4" w:space="0" w:color="auto"/>
              <w:left w:val="single" w:sz="4" w:space="0" w:color="auto"/>
            </w:tcBorders>
            <w:shd w:val="clear" w:color="auto" w:fill="FFFFFF"/>
            <w:vAlign w:val="center"/>
          </w:tcPr>
          <w:p w:rsidR="00E91FE7" w:rsidRDefault="00E91FE7" w:rsidP="00E91FE7">
            <w:pPr>
              <w:framePr w:w="9806"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firstLine="0"/>
              <w:jc w:val="center"/>
            </w:pPr>
            <w:r>
              <w:rPr>
                <w:rStyle w:val="Bodytext275pt"/>
              </w:rPr>
              <w:t>0</w:t>
            </w:r>
          </w:p>
        </w:tc>
      </w:tr>
      <w:tr w:rsidR="00E91FE7" w:rsidTr="00E91FE7">
        <w:trPr>
          <w:trHeight w:hRule="exact" w:val="341"/>
          <w:jc w:val="center"/>
        </w:trPr>
        <w:tc>
          <w:tcPr>
            <w:tcW w:w="3259" w:type="dxa"/>
            <w:tcBorders>
              <w:top w:val="single" w:sz="4" w:space="0" w:color="auto"/>
              <w:lef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left="520" w:firstLine="0"/>
              <w:jc w:val="left"/>
            </w:pPr>
            <w:r>
              <w:rPr>
                <w:rStyle w:val="Bodytext275pt"/>
              </w:rPr>
              <w:t>□ degradări minore</w:t>
            </w:r>
          </w:p>
        </w:tc>
        <w:tc>
          <w:tcPr>
            <w:tcW w:w="5155" w:type="dxa"/>
            <w:tcBorders>
              <w:top w:val="single" w:sz="4" w:space="0" w:color="auto"/>
              <w:left w:val="single" w:sz="4" w:space="0" w:color="auto"/>
            </w:tcBorders>
            <w:shd w:val="clear" w:color="auto" w:fill="FFFFFF"/>
            <w:vAlign w:val="center"/>
          </w:tcPr>
          <w:p w:rsidR="00E91FE7" w:rsidRDefault="00E91FE7" w:rsidP="006B651C">
            <w:pPr>
              <w:pStyle w:val="Bodytext20"/>
              <w:framePr w:w="9806" w:wrap="notBeside" w:vAnchor="text" w:hAnchor="text" w:xAlign="center" w:y="1"/>
              <w:shd w:val="clear" w:color="auto" w:fill="auto"/>
              <w:spacing w:before="0" w:line="158" w:lineRule="exact"/>
              <w:ind w:firstLine="0"/>
              <w:jc w:val="left"/>
            </w:pPr>
            <w:r>
              <w:rPr>
                <w:rStyle w:val="Bodytext265pt"/>
              </w:rPr>
              <w:t>Zugrăveal</w:t>
            </w:r>
            <w:r w:rsidR="006B651C">
              <w:rPr>
                <w:rStyle w:val="Bodytext265pt"/>
              </w:rPr>
              <w:t>a</w:t>
            </w:r>
            <w:r>
              <w:rPr>
                <w:rStyle w:val="Bodytext265pt"/>
              </w:rPr>
              <w:t xml:space="preserve"> şi/sa</w:t>
            </w:r>
            <w:r w:rsidR="006B651C">
              <w:rPr>
                <w:rStyle w:val="Bodytext265pt"/>
              </w:rPr>
              <w:t>u</w:t>
            </w:r>
            <w:r>
              <w:rPr>
                <w:rStyle w:val="Bodytext265pt"/>
              </w:rPr>
              <w:t xml:space="preserve"> vopsitoria împrejmuirii sunt exfoliate incidental. Posibilă remedierea punctulă.</w:t>
            </w:r>
          </w:p>
        </w:tc>
        <w:tc>
          <w:tcPr>
            <w:tcW w:w="1392" w:type="dxa"/>
            <w:tcBorders>
              <w:top w:val="single" w:sz="4" w:space="0" w:color="auto"/>
              <w:left w:val="single" w:sz="4" w:space="0" w:color="auto"/>
              <w:righ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firstLine="0"/>
              <w:jc w:val="center"/>
            </w:pPr>
            <w:r>
              <w:rPr>
                <w:rStyle w:val="Bodytext275pt"/>
              </w:rPr>
              <w:t>1</w:t>
            </w:r>
          </w:p>
        </w:tc>
      </w:tr>
      <w:tr w:rsidR="00E91FE7" w:rsidTr="00E91FE7">
        <w:trPr>
          <w:trHeight w:hRule="exact" w:val="341"/>
          <w:jc w:val="center"/>
        </w:trPr>
        <w:tc>
          <w:tcPr>
            <w:tcW w:w="3259" w:type="dxa"/>
            <w:tcBorders>
              <w:top w:val="single" w:sz="4" w:space="0" w:color="auto"/>
              <w:lef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left="520" w:firstLine="0"/>
              <w:jc w:val="left"/>
            </w:pPr>
            <w:r>
              <w:rPr>
                <w:rStyle w:val="Bodytext275pt"/>
              </w:rPr>
              <w:t>□ degradări medii</w:t>
            </w:r>
          </w:p>
        </w:tc>
        <w:tc>
          <w:tcPr>
            <w:tcW w:w="5155" w:type="dxa"/>
            <w:tcBorders>
              <w:top w:val="single" w:sz="4" w:space="0" w:color="auto"/>
              <w:lef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58" w:lineRule="exact"/>
              <w:ind w:firstLine="0"/>
              <w:jc w:val="left"/>
            </w:pPr>
            <w:r>
              <w:rPr>
                <w:rStyle w:val="Bodytext265pt"/>
              </w:rPr>
              <w:t>Elemente decorative componente lipsă, iar zugrăveala şi/sau vopsitoria împrejmuirii sunt exfoliate în proporţie de peste 10% din suprafaţă.</w:t>
            </w:r>
          </w:p>
        </w:tc>
        <w:tc>
          <w:tcPr>
            <w:tcW w:w="1392" w:type="dxa"/>
            <w:tcBorders>
              <w:top w:val="single" w:sz="4" w:space="0" w:color="auto"/>
              <w:left w:val="single" w:sz="4" w:space="0" w:color="auto"/>
              <w:righ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firstLine="0"/>
              <w:jc w:val="center"/>
            </w:pPr>
            <w:r>
              <w:rPr>
                <w:rStyle w:val="Bodytext275pt"/>
              </w:rPr>
              <w:t>3</w:t>
            </w:r>
          </w:p>
        </w:tc>
      </w:tr>
      <w:tr w:rsidR="00E91FE7" w:rsidTr="00E91FE7">
        <w:trPr>
          <w:trHeight w:hRule="exact" w:val="355"/>
          <w:jc w:val="center"/>
        </w:trPr>
        <w:tc>
          <w:tcPr>
            <w:tcW w:w="3259" w:type="dxa"/>
            <w:tcBorders>
              <w:top w:val="single" w:sz="4" w:space="0" w:color="auto"/>
              <w:left w:val="single" w:sz="4" w:space="0" w:color="auto"/>
              <w:bottom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left="520" w:firstLine="0"/>
              <w:jc w:val="left"/>
            </w:pPr>
            <w:r>
              <w:rPr>
                <w:rStyle w:val="Bodytext275pt"/>
              </w:rPr>
              <w:t>□ degradări majore</w:t>
            </w:r>
          </w:p>
        </w:tc>
        <w:tc>
          <w:tcPr>
            <w:tcW w:w="5155" w:type="dxa"/>
            <w:tcBorders>
              <w:top w:val="single" w:sz="4" w:space="0" w:color="auto"/>
              <w:left w:val="single" w:sz="4" w:space="0" w:color="auto"/>
              <w:bottom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58" w:lineRule="exact"/>
              <w:ind w:firstLine="0"/>
              <w:jc w:val="left"/>
            </w:pPr>
            <w:r>
              <w:rPr>
                <w:rStyle w:val="Bodytext265pt"/>
              </w:rPr>
              <w:t>împrejmuirea prezintă deformări, degradări, înclinări structurale vizibile, împrejmuirea lipseşte parţial.</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E91FE7" w:rsidRDefault="00E91FE7" w:rsidP="00E91FE7">
            <w:pPr>
              <w:pStyle w:val="Bodytext20"/>
              <w:framePr w:w="9806" w:wrap="notBeside" w:vAnchor="text" w:hAnchor="text" w:xAlign="center" w:y="1"/>
              <w:shd w:val="clear" w:color="auto" w:fill="auto"/>
              <w:spacing w:before="0" w:line="166" w:lineRule="exact"/>
              <w:ind w:firstLine="0"/>
              <w:jc w:val="center"/>
            </w:pPr>
            <w:r>
              <w:rPr>
                <w:rStyle w:val="Bodytext275pt"/>
              </w:rPr>
              <w:t>5</w:t>
            </w:r>
          </w:p>
        </w:tc>
      </w:tr>
    </w:tbl>
    <w:p w:rsidR="00BD7B5C" w:rsidRDefault="00B32679">
      <w:pPr>
        <w:pStyle w:val="Tablecaption20"/>
        <w:framePr w:w="9806" w:wrap="notBeside" w:vAnchor="text" w:hAnchor="text" w:xAlign="center" w:y="1"/>
        <w:shd w:val="clear" w:color="auto" w:fill="auto"/>
        <w:spacing w:after="0"/>
      </w:pPr>
      <w:r>
        <w:t>* Indiferent de materialul din care este alcătuită împrejmuirea şi de elemente sale decorative.</w:t>
      </w:r>
    </w:p>
    <w:p w:rsidR="00BD7B5C" w:rsidRDefault="00BD7B5C">
      <w:pPr>
        <w:framePr w:w="9806" w:wrap="notBeside" w:vAnchor="text" w:hAnchor="text" w:xAlign="center" w:y="1"/>
        <w:rPr>
          <w:sz w:val="2"/>
          <w:szCs w:val="2"/>
        </w:rPr>
      </w:pPr>
    </w:p>
    <w:p w:rsidR="00BD7B5C" w:rsidRDefault="00BD7B5C">
      <w:pPr>
        <w:spacing w:line="500" w:lineRule="exact"/>
      </w:pPr>
    </w:p>
    <w:p w:rsidR="00BD7B5C" w:rsidRDefault="00B32679">
      <w:pPr>
        <w:pStyle w:val="Tablecaption30"/>
        <w:framePr w:w="9806" w:wrap="notBeside" w:vAnchor="text" w:hAnchor="text" w:xAlign="center" w:y="1"/>
        <w:shd w:val="clear" w:color="auto" w:fill="auto"/>
        <w:spacing w:before="0"/>
      </w:pPr>
      <w:r>
        <w:t>Cauzele degradărilor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9072"/>
      </w:tblGrid>
      <w:tr w:rsidR="00BD7B5C">
        <w:trPr>
          <w:trHeight w:hRule="exact" w:val="269"/>
          <w:jc w:val="center"/>
        </w:trPr>
        <w:tc>
          <w:tcPr>
            <w:tcW w:w="734" w:type="dxa"/>
            <w:tcBorders>
              <w:top w:val="single" w:sz="4" w:space="0" w:color="auto"/>
              <w:left w:val="single" w:sz="4" w:space="0" w:color="auto"/>
            </w:tcBorders>
            <w:shd w:val="clear" w:color="auto" w:fill="FFFFFF"/>
            <w:vAlign w:val="center"/>
          </w:tcPr>
          <w:p w:rsidR="00BD7B5C" w:rsidRDefault="00B32679">
            <w:pPr>
              <w:pStyle w:val="Bodytext20"/>
              <w:framePr w:w="9806" w:wrap="notBeside" w:vAnchor="text" w:hAnchor="text" w:xAlign="center" w:y="1"/>
              <w:shd w:val="clear" w:color="auto" w:fill="auto"/>
              <w:spacing w:before="0" w:line="166" w:lineRule="exact"/>
              <w:ind w:firstLine="0"/>
              <w:jc w:val="right"/>
            </w:pPr>
            <w:r>
              <w:rPr>
                <w:rStyle w:val="Bodytext275pt"/>
              </w:rPr>
              <w:t>□</w:t>
            </w:r>
          </w:p>
        </w:tc>
        <w:tc>
          <w:tcPr>
            <w:tcW w:w="9072" w:type="dxa"/>
            <w:tcBorders>
              <w:top w:val="single" w:sz="4" w:space="0" w:color="auto"/>
              <w:right w:val="single" w:sz="4" w:space="0" w:color="auto"/>
            </w:tcBorders>
            <w:shd w:val="clear" w:color="auto" w:fill="FFFFFF"/>
            <w:vAlign w:val="center"/>
          </w:tcPr>
          <w:p w:rsidR="00BD7B5C" w:rsidRDefault="00B32679">
            <w:pPr>
              <w:pStyle w:val="Bodytext20"/>
              <w:framePr w:w="9806" w:wrap="notBeside" w:vAnchor="text" w:hAnchor="text" w:xAlign="center" w:y="1"/>
              <w:shd w:val="clear" w:color="auto" w:fill="auto"/>
              <w:spacing w:before="0" w:line="166" w:lineRule="exact"/>
              <w:ind w:firstLine="0"/>
              <w:jc w:val="left"/>
            </w:pPr>
            <w:r>
              <w:rPr>
                <w:rStyle w:val="Bodytext275pt"/>
              </w:rPr>
              <w:t>degradări cauzate de factori naturali: intemperii, infiltraţii de apă, igrasie, trecerea timpului etc.</w:t>
            </w:r>
          </w:p>
        </w:tc>
      </w:tr>
      <w:tr w:rsidR="00BD7B5C">
        <w:trPr>
          <w:trHeight w:hRule="exact" w:val="278"/>
          <w:jc w:val="center"/>
        </w:trPr>
        <w:tc>
          <w:tcPr>
            <w:tcW w:w="734" w:type="dxa"/>
            <w:tcBorders>
              <w:top w:val="single" w:sz="4" w:space="0" w:color="auto"/>
              <w:left w:val="single" w:sz="4" w:space="0" w:color="auto"/>
            </w:tcBorders>
            <w:shd w:val="clear" w:color="auto" w:fill="FFFFFF"/>
            <w:vAlign w:val="center"/>
          </w:tcPr>
          <w:p w:rsidR="00BD7B5C" w:rsidRDefault="00B32679">
            <w:pPr>
              <w:pStyle w:val="Bodytext20"/>
              <w:framePr w:w="9806" w:wrap="notBeside" w:vAnchor="text" w:hAnchor="text" w:xAlign="center" w:y="1"/>
              <w:shd w:val="clear" w:color="auto" w:fill="auto"/>
              <w:spacing w:before="0" w:line="166" w:lineRule="exact"/>
              <w:ind w:firstLine="0"/>
              <w:jc w:val="right"/>
            </w:pPr>
            <w:r>
              <w:rPr>
                <w:rStyle w:val="Bodytext275pt"/>
              </w:rPr>
              <w:t>□</w:t>
            </w:r>
          </w:p>
        </w:tc>
        <w:tc>
          <w:tcPr>
            <w:tcW w:w="9072" w:type="dxa"/>
            <w:tcBorders>
              <w:top w:val="single" w:sz="4" w:space="0" w:color="auto"/>
              <w:right w:val="single" w:sz="4" w:space="0" w:color="auto"/>
            </w:tcBorders>
            <w:shd w:val="clear" w:color="auto" w:fill="FFFFFF"/>
            <w:vAlign w:val="center"/>
          </w:tcPr>
          <w:p w:rsidR="00BD7B5C" w:rsidRDefault="00B32679">
            <w:pPr>
              <w:pStyle w:val="Bodytext20"/>
              <w:framePr w:w="9806" w:wrap="notBeside" w:vAnchor="text" w:hAnchor="text" w:xAlign="center" w:y="1"/>
              <w:shd w:val="clear" w:color="auto" w:fill="auto"/>
              <w:spacing w:before="0" w:line="166" w:lineRule="exact"/>
              <w:ind w:firstLine="0"/>
              <w:jc w:val="left"/>
            </w:pPr>
            <w:r>
              <w:rPr>
                <w:rStyle w:val="Bodytext275pt"/>
              </w:rPr>
              <w:t>degradări cauzate de factorul uman prin decizia de neimplicare în întreţinerea unei clădiri</w:t>
            </w:r>
            <w:r w:rsidR="006B651C">
              <w:rPr>
                <w:rStyle w:val="Bodytext275pt"/>
              </w:rPr>
              <w:t>.</w:t>
            </w:r>
          </w:p>
        </w:tc>
      </w:tr>
      <w:tr w:rsidR="00BD7B5C">
        <w:trPr>
          <w:trHeight w:hRule="exact" w:val="254"/>
          <w:jc w:val="center"/>
        </w:trPr>
        <w:tc>
          <w:tcPr>
            <w:tcW w:w="734" w:type="dxa"/>
            <w:tcBorders>
              <w:top w:val="single" w:sz="4" w:space="0" w:color="auto"/>
              <w:left w:val="single" w:sz="4" w:space="0" w:color="auto"/>
              <w:bottom w:val="single" w:sz="4" w:space="0" w:color="auto"/>
            </w:tcBorders>
            <w:shd w:val="clear" w:color="auto" w:fill="FFFFFF"/>
            <w:vAlign w:val="center"/>
          </w:tcPr>
          <w:p w:rsidR="00BD7B5C" w:rsidRDefault="00B32679">
            <w:pPr>
              <w:pStyle w:val="Bodytext20"/>
              <w:framePr w:w="9806" w:wrap="notBeside" w:vAnchor="text" w:hAnchor="text" w:xAlign="center" w:y="1"/>
              <w:shd w:val="clear" w:color="auto" w:fill="auto"/>
              <w:spacing w:before="0" w:line="166" w:lineRule="exact"/>
              <w:ind w:firstLine="0"/>
              <w:jc w:val="right"/>
            </w:pPr>
            <w:r>
              <w:rPr>
                <w:rStyle w:val="Bodytext275pt"/>
              </w:rPr>
              <w:t>□</w:t>
            </w:r>
          </w:p>
        </w:tc>
        <w:tc>
          <w:tcPr>
            <w:tcW w:w="9072" w:type="dxa"/>
            <w:tcBorders>
              <w:top w:val="single" w:sz="4" w:space="0" w:color="auto"/>
              <w:bottom w:val="single" w:sz="4" w:space="0" w:color="auto"/>
              <w:right w:val="single" w:sz="4" w:space="0" w:color="auto"/>
            </w:tcBorders>
            <w:shd w:val="clear" w:color="auto" w:fill="FFFFFF"/>
            <w:vAlign w:val="center"/>
          </w:tcPr>
          <w:p w:rsidR="00BD7B5C" w:rsidRDefault="00B32679">
            <w:pPr>
              <w:pStyle w:val="Bodytext20"/>
              <w:framePr w:w="9806" w:wrap="notBeside" w:vAnchor="text" w:hAnchor="text" w:xAlign="center" w:y="1"/>
              <w:shd w:val="clear" w:color="auto" w:fill="auto"/>
              <w:spacing w:before="0" w:line="166" w:lineRule="exact"/>
              <w:ind w:firstLine="0"/>
              <w:jc w:val="left"/>
            </w:pPr>
            <w:r>
              <w:rPr>
                <w:rStyle w:val="Bodytext275pt"/>
              </w:rPr>
              <w:t>degradări intenţionate cauzate de factorul uman: nerespectarea legislaţiei în vigoare, a R.L.U. etc.</w:t>
            </w:r>
          </w:p>
        </w:tc>
      </w:tr>
    </w:tbl>
    <w:p w:rsidR="00BD7B5C" w:rsidRDefault="00B32679">
      <w:pPr>
        <w:pStyle w:val="Tablecaption20"/>
        <w:framePr w:w="9806" w:wrap="notBeside" w:vAnchor="text" w:hAnchor="text" w:xAlign="center" w:y="1"/>
        <w:shd w:val="clear" w:color="auto" w:fill="auto"/>
        <w:spacing w:after="82"/>
      </w:pPr>
      <w:r>
        <w:t>* In evaluarea imobilelor se vor identifica şi ca</w:t>
      </w:r>
      <w:r w:rsidR="00C0751A">
        <w:t>u</w:t>
      </w:r>
      <w:r>
        <w:t>zele probabileale degradărilor (una sau mai multe variante)</w:t>
      </w:r>
    </w:p>
    <w:p w:rsidR="00BD7B5C" w:rsidRDefault="00B32679">
      <w:pPr>
        <w:pStyle w:val="Tablecaption30"/>
        <w:framePr w:w="9806" w:wrap="notBeside" w:vAnchor="text" w:hAnchor="text" w:xAlign="center" w:y="1"/>
        <w:shd w:val="clear" w:color="auto" w:fill="auto"/>
        <w:spacing w:before="0"/>
      </w:pPr>
      <w:r>
        <w:t>Observaţii imobil / M</w:t>
      </w:r>
      <w:r w:rsidR="00C0751A">
        <w:t>ă</w:t>
      </w:r>
      <w:r>
        <w:t>suri stabilite</w:t>
      </w:r>
    </w:p>
    <w:p w:rsidR="00BD7B5C" w:rsidRDefault="00BD7B5C">
      <w:pPr>
        <w:framePr w:w="9806" w:wrap="notBeside" w:vAnchor="text" w:hAnchor="text" w:xAlign="center" w:y="1"/>
        <w:rPr>
          <w:sz w:val="2"/>
          <w:szCs w:val="2"/>
        </w:rPr>
      </w:pPr>
    </w:p>
    <w:p w:rsidR="00BD7B5C" w:rsidRDefault="00BD7B5C">
      <w:pPr>
        <w:rPr>
          <w:sz w:val="2"/>
          <w:szCs w:val="2"/>
        </w:rPr>
      </w:pPr>
    </w:p>
    <w:p w:rsidR="003057E3" w:rsidRPr="006B651C" w:rsidRDefault="00B32679">
      <w:pPr>
        <w:pStyle w:val="Bodytext80"/>
        <w:shd w:val="clear" w:color="auto" w:fill="auto"/>
        <w:spacing w:before="149" w:line="322" w:lineRule="exact"/>
        <w:ind w:right="4300"/>
        <w:rPr>
          <w:b/>
        </w:rPr>
      </w:pPr>
      <w:r w:rsidRPr="006B651C">
        <w:rPr>
          <w:b/>
        </w:rPr>
        <w:t>Definiţia generală a categoriilor de degradări</w:t>
      </w:r>
      <w:r w:rsidR="006B651C">
        <w:rPr>
          <w:b/>
        </w:rPr>
        <w:t>.</w:t>
      </w:r>
      <w:r w:rsidRPr="006B651C">
        <w:rPr>
          <w:b/>
        </w:rPr>
        <w:t xml:space="preserve"> </w:t>
      </w:r>
    </w:p>
    <w:p w:rsidR="00BD7B5C" w:rsidRDefault="00B32679">
      <w:pPr>
        <w:pStyle w:val="Bodytext80"/>
        <w:shd w:val="clear" w:color="auto" w:fill="auto"/>
        <w:spacing w:before="149" w:line="322" w:lineRule="exact"/>
        <w:ind w:right="4300"/>
      </w:pPr>
      <w:r w:rsidRPr="006B651C">
        <w:rPr>
          <w:b/>
        </w:rPr>
        <w:t>Degradări minore</w:t>
      </w:r>
      <w:r>
        <w:t>.</w:t>
      </w:r>
    </w:p>
    <w:p w:rsidR="00BD7B5C" w:rsidRDefault="00B32679">
      <w:pPr>
        <w:pStyle w:val="Bodytext90"/>
        <w:shd w:val="clear" w:color="auto" w:fill="auto"/>
        <w:ind w:right="740"/>
      </w:pPr>
      <w:r>
        <w:t xml:space="preserve">Există degradări la care nu trebuie intervenit imediat, sunt suficiente reparaţiile la diferite elemente sau locuri. Degradările sunt în cea mai mare parte doar de suprafaţă. </w:t>
      </w:r>
      <w:r w:rsidR="006B651C">
        <w:t>În spatele degradărilor mino</w:t>
      </w:r>
      <w:r>
        <w:t xml:space="preserve">re nu se ascund degradări majore sau probleme constructive. </w:t>
      </w:r>
      <w:r>
        <w:rPr>
          <w:rStyle w:val="Bodytext975pt"/>
        </w:rPr>
        <w:t>Caracterul arhitectural al clădirii se păstrează.</w:t>
      </w:r>
    </w:p>
    <w:p w:rsidR="00BD7B5C" w:rsidRPr="00362E62" w:rsidRDefault="00B32679">
      <w:pPr>
        <w:pStyle w:val="Bodytext80"/>
        <w:shd w:val="clear" w:color="auto" w:fill="auto"/>
        <w:spacing w:line="192" w:lineRule="exact"/>
        <w:jc w:val="both"/>
        <w:rPr>
          <w:b/>
        </w:rPr>
      </w:pPr>
      <w:r w:rsidRPr="00362E62">
        <w:rPr>
          <w:b/>
        </w:rPr>
        <w:t>Degradări medii.</w:t>
      </w:r>
    </w:p>
    <w:p w:rsidR="00BD7B5C" w:rsidRDefault="00B32679">
      <w:pPr>
        <w:pStyle w:val="Bodytext90"/>
        <w:shd w:val="clear" w:color="auto" w:fill="auto"/>
        <w:ind w:right="740"/>
      </w:pPr>
      <w:r>
        <w:lastRenderedPageBreak/>
        <w:t xml:space="preserve">Degradările trebuiesc îndepărtate cât mai curând, Volumul degradărilor cuprinde până la 50% din suprafaţă sau corp de construcţie. </w:t>
      </w:r>
      <w:r w:rsidR="00362E62">
        <w:t>Î</w:t>
      </w:r>
      <w:r>
        <w:t xml:space="preserve">n spatele degradărilor medii nu se ascund degradări majore sau probleme constructive. </w:t>
      </w:r>
      <w:r>
        <w:rPr>
          <w:rStyle w:val="Bodytext975pt"/>
        </w:rPr>
        <w:t>Caracterul arhitectural al clădirii este afectat parţial.</w:t>
      </w:r>
    </w:p>
    <w:p w:rsidR="00BD7B5C" w:rsidRPr="00362E62" w:rsidRDefault="00B32679">
      <w:pPr>
        <w:pStyle w:val="Bodytext80"/>
        <w:shd w:val="clear" w:color="auto" w:fill="auto"/>
        <w:spacing w:line="192" w:lineRule="exact"/>
        <w:jc w:val="both"/>
        <w:rPr>
          <w:b/>
        </w:rPr>
      </w:pPr>
      <w:r w:rsidRPr="00362E62">
        <w:rPr>
          <w:b/>
        </w:rPr>
        <w:t>Degradări majore.</w:t>
      </w:r>
    </w:p>
    <w:p w:rsidR="00BD7B5C" w:rsidRDefault="00B32679">
      <w:pPr>
        <w:pStyle w:val="Bodytext90"/>
        <w:shd w:val="clear" w:color="auto" w:fill="auto"/>
        <w:spacing w:after="221"/>
        <w:ind w:right="740"/>
      </w:pPr>
      <w:r>
        <w:t xml:space="preserve">Aceste degradări sunt grave şi trebuiesc remediat imediat, pentru a se evita degradarea continuă. Volumul degradărilor cuprinde mai mult de 50%, respectiv aproape întregul corp de construcţie, presupune fisuri mari care influenţează structura imobilului. Corpurile de construcţie trebuiesc reabilitate sau refăcute. </w:t>
      </w:r>
      <w:r>
        <w:rPr>
          <w:rStyle w:val="Bodytext975pt"/>
        </w:rPr>
        <w:t>Caracterul arhitectural al clădirii este în pericol de a se pierde şi/sau este distrus în mod intenţionat</w:t>
      </w:r>
      <w:r w:rsidR="00362E62">
        <w:rPr>
          <w:rStyle w:val="Bodytext975pt"/>
        </w:rPr>
        <w:t>.</w:t>
      </w:r>
    </w:p>
    <w:p w:rsidR="00BD7B5C" w:rsidRDefault="00B32679">
      <w:pPr>
        <w:pStyle w:val="Bodytext80"/>
        <w:shd w:val="clear" w:color="auto" w:fill="auto"/>
        <w:jc w:val="both"/>
      </w:pPr>
      <w:r w:rsidRPr="00C0751A">
        <w:rPr>
          <w:b/>
        </w:rPr>
        <w:t>CALCULUL punctajului</w:t>
      </w:r>
      <w:r>
        <w:t xml:space="preserve"> </w:t>
      </w:r>
      <w:r w:rsidR="00C0751A">
        <w:t>î</w:t>
      </w:r>
      <w:r>
        <w:t>n urma evalu</w:t>
      </w:r>
      <w:r w:rsidR="00C0751A">
        <w:t>ă</w:t>
      </w:r>
      <w:r>
        <w:t xml:space="preserve">rii </w:t>
      </w:r>
      <w:r w:rsidR="00C0751A">
        <w:t>ș</w:t>
      </w:r>
      <w:r>
        <w:t>i stabilirea st</w:t>
      </w:r>
      <w:r w:rsidR="00C0751A">
        <w:t>ă</w:t>
      </w:r>
      <w:r>
        <w:t>rii tehnice a cl</w:t>
      </w:r>
      <w:r w:rsidR="00C0751A">
        <w:t>ă</w:t>
      </w:r>
      <w:r>
        <w:t>dirii</w:t>
      </w:r>
      <w:r w:rsidR="00362E62">
        <w:t>.</w:t>
      </w:r>
    </w:p>
    <w:p w:rsidR="00BD7B5C" w:rsidRPr="00C0751A" w:rsidRDefault="00B32679">
      <w:pPr>
        <w:pStyle w:val="Bodytext80"/>
        <w:shd w:val="clear" w:color="auto" w:fill="auto"/>
        <w:jc w:val="both"/>
        <w:rPr>
          <w:b/>
        </w:rPr>
      </w:pPr>
      <w:r w:rsidRPr="00C0751A">
        <w:rPr>
          <w:b/>
        </w:rPr>
        <w:t>Punctajul total.</w:t>
      </w:r>
    </w:p>
    <w:p w:rsidR="00BD7B5C" w:rsidRDefault="00B32679">
      <w:pPr>
        <w:pStyle w:val="Bodytext90"/>
        <w:shd w:val="clear" w:color="auto" w:fill="auto"/>
        <w:spacing w:after="0" w:line="197" w:lineRule="exact"/>
        <w:ind w:right="720"/>
      </w:pPr>
      <w:r>
        <w:t>După completarea fişei de evaluare se va calcula punctajul total (însumând punctajele din coloana din dreap</w:t>
      </w:r>
      <w:r w:rsidR="00E34EEC">
        <w:t>t</w:t>
      </w:r>
      <w:r>
        <w:t>a corespunzătoare nivelului de degradare).</w:t>
      </w:r>
    </w:p>
    <w:p w:rsidR="00BD7B5C" w:rsidRPr="00C0751A" w:rsidRDefault="00B32679">
      <w:pPr>
        <w:pStyle w:val="Bodytext80"/>
        <w:shd w:val="clear" w:color="auto" w:fill="auto"/>
        <w:spacing w:line="192" w:lineRule="exact"/>
        <w:jc w:val="both"/>
        <w:rPr>
          <w:b/>
        </w:rPr>
      </w:pPr>
      <w:r w:rsidRPr="00C0751A">
        <w:rPr>
          <w:b/>
        </w:rPr>
        <w:t>Punctajul de referinţă.</w:t>
      </w:r>
    </w:p>
    <w:p w:rsidR="00BD7B5C" w:rsidRDefault="00C0751A">
      <w:pPr>
        <w:pStyle w:val="Bodytext90"/>
        <w:shd w:val="clear" w:color="auto" w:fill="auto"/>
        <w:spacing w:after="0"/>
        <w:ind w:right="720"/>
      </w:pPr>
      <w:r>
        <w:t>Î</w:t>
      </w:r>
      <w:r w:rsidR="00B32679">
        <w:t xml:space="preserve">n cazul în care imobilul evaluat nu are anumite elemente supuse evaluării (de exemplu, construcţiile cu acoperiş tip terasă nu vor putea </w:t>
      </w:r>
      <w:r w:rsidR="00E34EEC">
        <w:t>fi</w:t>
      </w:r>
      <w:r w:rsidR="00B32679">
        <w:t xml:space="preserve"> evaluate din punct de vedere al învelitorii şi a</w:t>
      </w:r>
      <w:r w:rsidR="00362E62">
        <w:t>l</w:t>
      </w:r>
      <w:r w:rsidR="00B32679">
        <w:t xml:space="preserve"> şarpantei</w:t>
      </w:r>
      <w:r w:rsidR="00362E62">
        <w:t>,</w:t>
      </w:r>
      <w:r w:rsidR="00B32679">
        <w:t xml:space="preserve"> sau construcţiile care nu sunt împrejmuite nu vor putea fi evaluate din punct de vedere al împrejmuirii, punct</w:t>
      </w:r>
      <w:r w:rsidR="00362E62">
        <w:t>a</w:t>
      </w:r>
      <w:r w:rsidR="00B32679">
        <w:t>jul maxim al respectivelor categorii neevaluate se va scădea din punctajul maxim de 100 puncte al fişei de evaluare. Rezultatul obţinut astfel reprezintă punctajul de referinţă.</w:t>
      </w:r>
    </w:p>
    <w:p w:rsidR="00BD7B5C" w:rsidRPr="00C0751A" w:rsidRDefault="00B32679">
      <w:pPr>
        <w:pStyle w:val="Bodytext80"/>
        <w:shd w:val="clear" w:color="auto" w:fill="auto"/>
        <w:jc w:val="both"/>
        <w:rPr>
          <w:b/>
        </w:rPr>
      </w:pPr>
      <w:r w:rsidRPr="00C0751A">
        <w:rPr>
          <w:b/>
        </w:rPr>
        <w:t>Punctajul procentual.</w:t>
      </w:r>
    </w:p>
    <w:p w:rsidR="00BD7B5C" w:rsidRDefault="00B32679">
      <w:pPr>
        <w:pStyle w:val="Bodytext90"/>
        <w:shd w:val="clear" w:color="auto" w:fill="auto"/>
        <w:spacing w:after="0" w:line="202" w:lineRule="exact"/>
        <w:ind w:right="720"/>
      </w:pPr>
      <w:r>
        <w:t>Punctajul procentual reprezintă valoarea exprimată în procente (cu două zecimale) în urma împărţirii punctajului total la punctajul de referinţă (punctajul total / punctajul de referinţă x 100). Punctajul procentual se calculează pent</w:t>
      </w:r>
      <w:r w:rsidR="00C0751A">
        <w:t>r</w:t>
      </w:r>
      <w:r>
        <w:t>u fiecare imobil evaluat în parte.</w:t>
      </w:r>
    </w:p>
    <w:p w:rsidR="00BD7B5C" w:rsidRPr="00C0751A" w:rsidRDefault="00B32679">
      <w:pPr>
        <w:pStyle w:val="Bodytext80"/>
        <w:shd w:val="clear" w:color="auto" w:fill="auto"/>
        <w:spacing w:line="192" w:lineRule="exact"/>
        <w:jc w:val="both"/>
        <w:rPr>
          <w:b/>
        </w:rPr>
      </w:pPr>
      <w:r w:rsidRPr="00C0751A">
        <w:rPr>
          <w:b/>
        </w:rPr>
        <w:t>Stabilirea stării tehnice a clădirii</w:t>
      </w:r>
      <w:r w:rsidR="00E34EEC" w:rsidRPr="00C0751A">
        <w:rPr>
          <w:b/>
        </w:rPr>
        <w:t>.</w:t>
      </w:r>
    </w:p>
    <w:p w:rsidR="00BD7B5C" w:rsidRDefault="00C0751A">
      <w:pPr>
        <w:pStyle w:val="Bodytext90"/>
        <w:shd w:val="clear" w:color="auto" w:fill="auto"/>
        <w:spacing w:after="0"/>
      </w:pPr>
      <w:r>
        <w:t>Î</w:t>
      </w:r>
      <w:r w:rsidR="00B32679">
        <w:t>n funcţie de rezultatul punctajului procentual, se stabilesc următoarele limite:</w:t>
      </w:r>
    </w:p>
    <w:p w:rsidR="00BD7B5C" w:rsidRDefault="00B32679">
      <w:pPr>
        <w:pStyle w:val="Bodytext80"/>
        <w:shd w:val="clear" w:color="auto" w:fill="auto"/>
        <w:tabs>
          <w:tab w:val="left" w:pos="2870"/>
          <w:tab w:val="left" w:pos="3780"/>
        </w:tabs>
        <w:spacing w:line="192" w:lineRule="exact"/>
        <w:jc w:val="both"/>
      </w:pPr>
      <w:r>
        <w:rPr>
          <w:rStyle w:val="Bodytext88pt"/>
        </w:rPr>
        <w:t>Stare tehnic</w:t>
      </w:r>
      <w:r w:rsidR="00C0751A">
        <w:rPr>
          <w:rStyle w:val="Bodytext88pt"/>
        </w:rPr>
        <w:t>ă</w:t>
      </w:r>
      <w:r>
        <w:rPr>
          <w:rStyle w:val="Bodytext88pt"/>
        </w:rPr>
        <w:t xml:space="preserve"> </w:t>
      </w:r>
      <w:r>
        <w:t>foarte bun</w:t>
      </w:r>
      <w:r w:rsidR="00C0751A">
        <w:t>ă</w:t>
      </w:r>
      <w:r>
        <w:t xml:space="preserve"> :</w:t>
      </w:r>
      <w:r>
        <w:tab/>
        <w:t>0 %</w:t>
      </w:r>
      <w:r>
        <w:tab/>
        <w:t>- CORESPUNZĂTOARE</w:t>
      </w:r>
    </w:p>
    <w:p w:rsidR="00BD7B5C" w:rsidRDefault="00B32679">
      <w:pPr>
        <w:pStyle w:val="Bodytext80"/>
        <w:shd w:val="clear" w:color="auto" w:fill="auto"/>
        <w:tabs>
          <w:tab w:val="left" w:pos="2448"/>
          <w:tab w:val="left" w:pos="3780"/>
        </w:tabs>
        <w:spacing w:line="192" w:lineRule="exact"/>
        <w:jc w:val="both"/>
      </w:pPr>
      <w:r>
        <w:rPr>
          <w:rStyle w:val="Bodytext88pt"/>
        </w:rPr>
        <w:t>Stare tehnic</w:t>
      </w:r>
      <w:r w:rsidR="00C0751A">
        <w:rPr>
          <w:rStyle w:val="Bodytext88pt"/>
        </w:rPr>
        <w:t>ă</w:t>
      </w:r>
      <w:r>
        <w:rPr>
          <w:rStyle w:val="Bodytext88pt"/>
        </w:rPr>
        <w:t xml:space="preserve"> </w:t>
      </w:r>
      <w:r>
        <w:t>bun</w:t>
      </w:r>
      <w:r w:rsidR="00C0751A">
        <w:t>ă</w:t>
      </w:r>
      <w:r>
        <w:t xml:space="preserve"> :</w:t>
      </w:r>
      <w:r>
        <w:tab/>
      </w:r>
      <w:r w:rsidR="00E91FE7">
        <w:t xml:space="preserve">   </w:t>
      </w:r>
      <w:r>
        <w:t xml:space="preserve">0,1 % </w:t>
      </w:r>
      <w:r w:rsidR="00E34EEC">
        <w:t>-</w:t>
      </w:r>
      <w:r>
        <w:t xml:space="preserve"> 6,0 </w:t>
      </w:r>
      <w:r>
        <w:rPr>
          <w:rStyle w:val="Bodytext8Bold"/>
        </w:rPr>
        <w:t>%</w:t>
      </w:r>
      <w:r>
        <w:tab/>
        <w:t>- CORESPUNZĂTOARE</w:t>
      </w:r>
    </w:p>
    <w:p w:rsidR="00E34EEC" w:rsidRPr="00A74CCC" w:rsidRDefault="00B32679">
      <w:pPr>
        <w:pStyle w:val="Bodytext80"/>
        <w:shd w:val="clear" w:color="auto" w:fill="auto"/>
        <w:spacing w:after="424" w:line="182" w:lineRule="exact"/>
        <w:ind w:right="2120"/>
        <w:rPr>
          <w:color w:val="auto"/>
        </w:rPr>
      </w:pPr>
      <w:r>
        <w:rPr>
          <w:rStyle w:val="Bodytext88pt"/>
        </w:rPr>
        <w:t>Stare tehnic</w:t>
      </w:r>
      <w:r w:rsidR="00C0751A">
        <w:rPr>
          <w:rStyle w:val="Bodytext88pt"/>
        </w:rPr>
        <w:t>ă</w:t>
      </w:r>
      <w:r>
        <w:rPr>
          <w:rStyle w:val="Bodytext88pt"/>
        </w:rPr>
        <w:t xml:space="preserve"> </w:t>
      </w:r>
      <w:r>
        <w:t>satisfăcătoare :</w:t>
      </w:r>
      <w:r w:rsidR="00E34EEC">
        <w:t xml:space="preserve">                    </w:t>
      </w:r>
      <w:r>
        <w:t xml:space="preserve"> 6,1 % </w:t>
      </w:r>
      <w:r w:rsidR="00E34EEC">
        <w:t xml:space="preserve">- </w:t>
      </w:r>
      <w:r>
        <w:t>25</w:t>
      </w:r>
      <w:r w:rsidR="00E34EEC">
        <w:t xml:space="preserve">%            </w:t>
      </w:r>
      <w:r>
        <w:t xml:space="preserve"> </w:t>
      </w:r>
      <w:r w:rsidRPr="00A74CCC">
        <w:rPr>
          <w:color w:val="auto"/>
        </w:rPr>
        <w:t>-</w:t>
      </w:r>
      <w:r w:rsidR="00B3264E" w:rsidRPr="00A74CCC">
        <w:rPr>
          <w:color w:val="auto"/>
        </w:rPr>
        <w:t xml:space="preserve"> </w:t>
      </w:r>
      <w:r w:rsidR="00E453C2" w:rsidRPr="00A74CCC">
        <w:rPr>
          <w:color w:val="auto"/>
        </w:rPr>
        <w:t>NE</w:t>
      </w:r>
      <w:r w:rsidRPr="00A74CCC">
        <w:rPr>
          <w:color w:val="auto"/>
        </w:rPr>
        <w:t xml:space="preserve">CORESPUNZĂTOARE </w:t>
      </w:r>
    </w:p>
    <w:p w:rsidR="00BD7B5C" w:rsidRDefault="00B32679">
      <w:pPr>
        <w:pStyle w:val="Bodytext80"/>
        <w:shd w:val="clear" w:color="auto" w:fill="auto"/>
        <w:spacing w:after="424" w:line="182" w:lineRule="exact"/>
        <w:ind w:right="2120"/>
      </w:pPr>
      <w:r w:rsidRPr="00A74CCC">
        <w:rPr>
          <w:rStyle w:val="Bodytext88pt"/>
          <w:color w:val="auto"/>
        </w:rPr>
        <w:t>Stare tehnic</w:t>
      </w:r>
      <w:r w:rsidR="00C0751A" w:rsidRPr="00A74CCC">
        <w:rPr>
          <w:rStyle w:val="Bodytext88pt"/>
          <w:color w:val="auto"/>
        </w:rPr>
        <w:t>ă</w:t>
      </w:r>
      <w:r w:rsidRPr="00A74CCC">
        <w:rPr>
          <w:rStyle w:val="Bodytext88pt"/>
          <w:color w:val="auto"/>
        </w:rPr>
        <w:t xml:space="preserve"> </w:t>
      </w:r>
      <w:r w:rsidRPr="00A74CCC">
        <w:rPr>
          <w:color w:val="auto"/>
        </w:rPr>
        <w:t>nesatisf</w:t>
      </w:r>
      <w:r w:rsidR="00E34EEC" w:rsidRPr="00A74CCC">
        <w:rPr>
          <w:color w:val="auto"/>
        </w:rPr>
        <w:t>ăcă</w:t>
      </w:r>
      <w:r w:rsidRPr="00A74CCC">
        <w:rPr>
          <w:color w:val="auto"/>
        </w:rPr>
        <w:t>toare :</w:t>
      </w:r>
      <w:r w:rsidR="00E34EEC" w:rsidRPr="00A74CCC">
        <w:rPr>
          <w:color w:val="auto"/>
        </w:rPr>
        <w:t xml:space="preserve">                   </w:t>
      </w:r>
      <w:r w:rsidRPr="00A74CCC">
        <w:rPr>
          <w:color w:val="auto"/>
        </w:rPr>
        <w:t xml:space="preserve"> &gt; 25,1 %</w:t>
      </w:r>
      <w:r w:rsidR="00E34EEC" w:rsidRPr="00A74CCC">
        <w:rPr>
          <w:color w:val="auto"/>
        </w:rPr>
        <w:t xml:space="preserve">             </w:t>
      </w:r>
      <w:r w:rsidRPr="00A74CCC">
        <w:rPr>
          <w:color w:val="auto"/>
        </w:rPr>
        <w:t xml:space="preserve"> - NECORESPUNZ</w:t>
      </w:r>
      <w:r w:rsidR="00E34EEC" w:rsidRPr="00A74CCC">
        <w:rPr>
          <w:color w:val="auto"/>
        </w:rPr>
        <w:t>Ă</w:t>
      </w:r>
      <w:r w:rsidRPr="00A74CCC">
        <w:rPr>
          <w:color w:val="auto"/>
        </w:rPr>
        <w:t>TOARE</w:t>
      </w:r>
    </w:p>
    <w:tbl>
      <w:tblPr>
        <w:tblW w:w="0" w:type="auto"/>
        <w:tblLayout w:type="fixed"/>
        <w:tblCellMar>
          <w:left w:w="10" w:type="dxa"/>
          <w:right w:w="10" w:type="dxa"/>
        </w:tblCellMar>
        <w:tblLook w:val="04A0" w:firstRow="1" w:lastRow="0" w:firstColumn="1" w:lastColumn="0" w:noHBand="0" w:noVBand="1"/>
      </w:tblPr>
      <w:tblGrid>
        <w:gridCol w:w="2131"/>
        <w:gridCol w:w="2160"/>
        <w:gridCol w:w="1699"/>
        <w:gridCol w:w="3317"/>
      </w:tblGrid>
      <w:tr w:rsidR="00D666E2" w:rsidTr="00D666E2">
        <w:trPr>
          <w:trHeight w:hRule="exact" w:val="552"/>
        </w:trPr>
        <w:tc>
          <w:tcPr>
            <w:tcW w:w="2131" w:type="dxa"/>
            <w:tcBorders>
              <w:top w:val="single" w:sz="4" w:space="0" w:color="auto"/>
              <w:left w:val="single" w:sz="4" w:space="0" w:color="auto"/>
            </w:tcBorders>
            <w:shd w:val="clear" w:color="auto" w:fill="FFFFFF"/>
          </w:tcPr>
          <w:p w:rsidR="00D666E2" w:rsidRDefault="00D666E2" w:rsidP="00D666E2">
            <w:pPr>
              <w:pStyle w:val="Bodytext20"/>
              <w:shd w:val="clear" w:color="auto" w:fill="auto"/>
              <w:spacing w:before="0" w:line="200" w:lineRule="exact"/>
              <w:ind w:firstLine="0"/>
              <w:jc w:val="left"/>
            </w:pPr>
            <w:r>
              <w:rPr>
                <w:rStyle w:val="Bodytext29pt0"/>
              </w:rPr>
              <w:t>PUNCTAJ TOTAL</w:t>
            </w:r>
          </w:p>
        </w:tc>
        <w:tc>
          <w:tcPr>
            <w:tcW w:w="2160" w:type="dxa"/>
            <w:tcBorders>
              <w:top w:val="single" w:sz="4" w:space="0" w:color="auto"/>
              <w:left w:val="single" w:sz="4" w:space="0" w:color="auto"/>
            </w:tcBorders>
            <w:shd w:val="clear" w:color="auto" w:fill="FFFFFF"/>
          </w:tcPr>
          <w:p w:rsidR="00D666E2" w:rsidRDefault="00D666E2" w:rsidP="00D666E2">
            <w:pPr>
              <w:pStyle w:val="Bodytext20"/>
              <w:shd w:val="clear" w:color="auto" w:fill="auto"/>
              <w:spacing w:before="0" w:line="200" w:lineRule="exact"/>
              <w:ind w:firstLine="0"/>
              <w:jc w:val="left"/>
            </w:pPr>
            <w:r>
              <w:rPr>
                <w:rStyle w:val="Bodytext29pt0"/>
              </w:rPr>
              <w:t>PUNCTAJ  REFERINŢĂ</w:t>
            </w:r>
          </w:p>
        </w:tc>
        <w:tc>
          <w:tcPr>
            <w:tcW w:w="1699" w:type="dxa"/>
            <w:tcBorders>
              <w:top w:val="single" w:sz="4" w:space="0" w:color="auto"/>
              <w:left w:val="single" w:sz="4" w:space="0" w:color="auto"/>
            </w:tcBorders>
            <w:shd w:val="clear" w:color="auto" w:fill="FFFFFF"/>
          </w:tcPr>
          <w:p w:rsidR="00D666E2" w:rsidRDefault="00D666E2" w:rsidP="00D666E2">
            <w:pPr>
              <w:pStyle w:val="Bodytext20"/>
              <w:shd w:val="clear" w:color="auto" w:fill="auto"/>
              <w:spacing w:before="0" w:after="60" w:line="200" w:lineRule="exact"/>
              <w:ind w:firstLine="0"/>
              <w:jc w:val="left"/>
            </w:pPr>
            <w:r>
              <w:rPr>
                <w:rStyle w:val="Bodytext29pt0"/>
              </w:rPr>
              <w:t>PUNCTAJ</w:t>
            </w:r>
          </w:p>
          <w:p w:rsidR="00D666E2" w:rsidRDefault="00D666E2" w:rsidP="00D666E2">
            <w:pPr>
              <w:pStyle w:val="Bodytext20"/>
              <w:shd w:val="clear" w:color="auto" w:fill="auto"/>
              <w:spacing w:before="60" w:line="200" w:lineRule="exact"/>
              <w:ind w:firstLine="0"/>
              <w:jc w:val="left"/>
            </w:pPr>
            <w:r>
              <w:rPr>
                <w:rStyle w:val="Bodytext29pt0"/>
              </w:rPr>
              <w:t>PROCENTUAL</w:t>
            </w:r>
          </w:p>
        </w:tc>
        <w:tc>
          <w:tcPr>
            <w:tcW w:w="3317" w:type="dxa"/>
            <w:tcBorders>
              <w:top w:val="single" w:sz="4" w:space="0" w:color="auto"/>
              <w:left w:val="single" w:sz="4" w:space="0" w:color="auto"/>
              <w:right w:val="single" w:sz="4" w:space="0" w:color="auto"/>
            </w:tcBorders>
            <w:shd w:val="clear" w:color="auto" w:fill="FFFFFF"/>
          </w:tcPr>
          <w:p w:rsidR="00D666E2" w:rsidRDefault="00D666E2" w:rsidP="00D666E2">
            <w:pPr>
              <w:pStyle w:val="Bodytext20"/>
              <w:shd w:val="clear" w:color="auto" w:fill="auto"/>
              <w:spacing w:before="0" w:after="60" w:line="200" w:lineRule="exact"/>
              <w:ind w:firstLine="0"/>
              <w:jc w:val="left"/>
            </w:pPr>
            <w:r>
              <w:rPr>
                <w:rStyle w:val="Bodytext29pt0"/>
              </w:rPr>
              <w:t>STARE CORESPUNZĂTOARE/</w:t>
            </w:r>
          </w:p>
          <w:p w:rsidR="00D666E2" w:rsidRDefault="00D666E2" w:rsidP="00D666E2">
            <w:pPr>
              <w:pStyle w:val="Bodytext20"/>
              <w:shd w:val="clear" w:color="auto" w:fill="auto"/>
              <w:spacing w:before="60" w:line="200" w:lineRule="exact"/>
              <w:ind w:firstLine="0"/>
              <w:jc w:val="left"/>
            </w:pPr>
            <w:r>
              <w:rPr>
                <w:rStyle w:val="Bodytext29pt0"/>
              </w:rPr>
              <w:t>NECORESPUNZĂTOARE</w:t>
            </w:r>
          </w:p>
        </w:tc>
      </w:tr>
      <w:tr w:rsidR="00D666E2" w:rsidTr="00D666E2">
        <w:trPr>
          <w:trHeight w:hRule="exact" w:val="293"/>
        </w:trPr>
        <w:tc>
          <w:tcPr>
            <w:tcW w:w="2131" w:type="dxa"/>
            <w:tcBorders>
              <w:top w:val="single" w:sz="4" w:space="0" w:color="auto"/>
              <w:left w:val="single" w:sz="4" w:space="0" w:color="auto"/>
              <w:bottom w:val="single" w:sz="4" w:space="0" w:color="auto"/>
            </w:tcBorders>
            <w:shd w:val="clear" w:color="auto" w:fill="FFFFFF"/>
          </w:tcPr>
          <w:p w:rsidR="00D666E2" w:rsidRDefault="00D666E2" w:rsidP="00D666E2">
            <w:pPr>
              <w:rPr>
                <w:sz w:val="10"/>
                <w:szCs w:val="10"/>
              </w:rPr>
            </w:pPr>
          </w:p>
        </w:tc>
        <w:tc>
          <w:tcPr>
            <w:tcW w:w="2160" w:type="dxa"/>
            <w:tcBorders>
              <w:top w:val="single" w:sz="4" w:space="0" w:color="auto"/>
              <w:left w:val="single" w:sz="4" w:space="0" w:color="auto"/>
              <w:bottom w:val="single" w:sz="4" w:space="0" w:color="auto"/>
            </w:tcBorders>
            <w:shd w:val="clear" w:color="auto" w:fill="FFFFFF"/>
          </w:tcPr>
          <w:p w:rsidR="00D666E2" w:rsidRDefault="00D666E2" w:rsidP="00D666E2">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D666E2" w:rsidRDefault="00D666E2" w:rsidP="00D666E2">
            <w:pPr>
              <w:rPr>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D666E2" w:rsidRDefault="00D666E2" w:rsidP="00D666E2">
            <w:pPr>
              <w:rPr>
                <w:sz w:val="10"/>
                <w:szCs w:val="10"/>
              </w:rPr>
            </w:pPr>
          </w:p>
        </w:tc>
      </w:tr>
    </w:tbl>
    <w:p w:rsidR="00D666E2" w:rsidRDefault="00D666E2" w:rsidP="00D666E2">
      <w:pPr>
        <w:pStyle w:val="Tablecaption0"/>
        <w:shd w:val="clear" w:color="auto" w:fill="auto"/>
        <w:jc w:val="left"/>
      </w:pPr>
      <w:r>
        <w:t>SEMNĂTURI,</w:t>
      </w:r>
    </w:p>
    <w:p w:rsidR="00D666E2" w:rsidRDefault="00D666E2" w:rsidP="00D666E2">
      <w:pPr>
        <w:rPr>
          <w:sz w:val="2"/>
          <w:szCs w:val="2"/>
        </w:rPr>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D666E2" w:rsidRDefault="00D666E2">
      <w:pPr>
        <w:pStyle w:val="Bodytext70"/>
        <w:shd w:val="clear" w:color="auto" w:fill="auto"/>
        <w:ind w:left="4040" w:right="700"/>
      </w:pPr>
    </w:p>
    <w:p w:rsidR="00317FB9" w:rsidRDefault="00317FB9">
      <w:pPr>
        <w:pStyle w:val="Bodytext70"/>
        <w:shd w:val="clear" w:color="auto" w:fill="auto"/>
        <w:ind w:left="4040" w:right="700"/>
      </w:pPr>
    </w:p>
    <w:p w:rsidR="00317FB9" w:rsidRDefault="00317FB9">
      <w:pPr>
        <w:pStyle w:val="Bodytext70"/>
        <w:shd w:val="clear" w:color="auto" w:fill="auto"/>
        <w:ind w:left="4040" w:right="700"/>
      </w:pPr>
    </w:p>
    <w:p w:rsidR="00317FB9" w:rsidRDefault="00317FB9">
      <w:pPr>
        <w:pStyle w:val="Bodytext70"/>
        <w:shd w:val="clear" w:color="auto" w:fill="auto"/>
        <w:ind w:left="4040" w:right="700"/>
      </w:pPr>
    </w:p>
    <w:p w:rsidR="00317FB9" w:rsidRDefault="00317FB9">
      <w:pPr>
        <w:pStyle w:val="Bodytext70"/>
        <w:shd w:val="clear" w:color="auto" w:fill="auto"/>
        <w:ind w:left="4040" w:right="700"/>
      </w:pPr>
    </w:p>
    <w:p w:rsidR="00317FB9" w:rsidRDefault="00317FB9">
      <w:pPr>
        <w:pStyle w:val="Bodytext70"/>
        <w:shd w:val="clear" w:color="auto" w:fill="auto"/>
        <w:ind w:left="4040" w:right="700"/>
      </w:pPr>
    </w:p>
    <w:p w:rsidR="00317FB9" w:rsidRDefault="00317FB9">
      <w:pPr>
        <w:pStyle w:val="Bodytext70"/>
        <w:shd w:val="clear" w:color="auto" w:fill="auto"/>
        <w:ind w:left="4040" w:right="700"/>
      </w:pPr>
    </w:p>
    <w:p w:rsidR="00BD7B5C" w:rsidRDefault="00B32679">
      <w:pPr>
        <w:pStyle w:val="Bodytext70"/>
        <w:shd w:val="clear" w:color="auto" w:fill="auto"/>
        <w:ind w:left="4040" w:right="700"/>
      </w:pPr>
      <w:r>
        <w:lastRenderedPageBreak/>
        <w:t>Anexa nr</w:t>
      </w:r>
      <w:r w:rsidRPr="0059092A">
        <w:rPr>
          <w:rStyle w:val="Bodytext712pt"/>
          <w:sz w:val="18"/>
          <w:szCs w:val="18"/>
        </w:rPr>
        <w:t>.</w:t>
      </w:r>
      <w:r w:rsidR="0059092A" w:rsidRPr="0059092A">
        <w:rPr>
          <w:rStyle w:val="Bodytext712pt"/>
          <w:b/>
          <w:sz w:val="18"/>
          <w:szCs w:val="18"/>
        </w:rPr>
        <w:t xml:space="preserve"> 1</w:t>
      </w:r>
      <w:r w:rsidR="009A6F35">
        <w:rPr>
          <w:rStyle w:val="Bodytext712pt"/>
          <w:b/>
          <w:sz w:val="18"/>
          <w:szCs w:val="18"/>
        </w:rPr>
        <w:t>0</w:t>
      </w:r>
      <w:r w:rsidR="0059092A">
        <w:rPr>
          <w:rStyle w:val="Bodytext712pt"/>
          <w:b/>
          <w:sz w:val="18"/>
          <w:szCs w:val="18"/>
        </w:rPr>
        <w:t>.</w:t>
      </w:r>
      <w:r w:rsidRPr="0059092A">
        <w:rPr>
          <w:rStyle w:val="Bodytext712pt"/>
          <w:b/>
          <w:sz w:val="18"/>
          <w:szCs w:val="18"/>
        </w:rPr>
        <w:t>2</w:t>
      </w:r>
      <w:r w:rsidRPr="0059092A">
        <w:t xml:space="preserve"> la</w:t>
      </w:r>
      <w:r>
        <w:t xml:space="preserve"> Regulamentul privind stabilirea condiţiilor de majorare a impozitului pe clădirile şi terenurile neîngrijite de pe</w:t>
      </w:r>
    </w:p>
    <w:p w:rsidR="00BD7B5C" w:rsidRDefault="00B32679">
      <w:pPr>
        <w:pStyle w:val="Bodytext70"/>
        <w:shd w:val="clear" w:color="auto" w:fill="auto"/>
        <w:spacing w:after="523" w:line="200" w:lineRule="exact"/>
        <w:ind w:right="700"/>
      </w:pPr>
      <w:r>
        <w:t xml:space="preserve">raza </w:t>
      </w:r>
      <w:r w:rsidR="003057E3">
        <w:t>Municipiului Sighișoara</w:t>
      </w:r>
    </w:p>
    <w:p w:rsidR="00BD7B5C" w:rsidRDefault="00B32679" w:rsidP="00964F19">
      <w:pPr>
        <w:pStyle w:val="Bodytext70"/>
        <w:shd w:val="clear" w:color="auto" w:fill="auto"/>
        <w:spacing w:after="346" w:line="221" w:lineRule="exact"/>
        <w:ind w:left="880"/>
        <w:jc w:val="center"/>
      </w:pPr>
      <w:r>
        <w:t>CRITERII DE ÎNCADRARE A TERENURILOR SITUATE ÎN INTRAVILAN ÎN CATEGORIA TERENURILOR NEÎNGRIJITE</w:t>
      </w:r>
    </w:p>
    <w:p w:rsidR="00BD7B5C" w:rsidRDefault="00B32679">
      <w:pPr>
        <w:pStyle w:val="Heading10"/>
        <w:keepNext/>
        <w:keepLines/>
        <w:pBdr>
          <w:top w:val="single" w:sz="4" w:space="1" w:color="auto"/>
          <w:left w:val="single" w:sz="4" w:space="4" w:color="auto"/>
          <w:bottom w:val="single" w:sz="4" w:space="1" w:color="auto"/>
          <w:right w:val="single" w:sz="4" w:space="4" w:color="auto"/>
        </w:pBdr>
        <w:shd w:val="clear" w:color="auto" w:fill="auto"/>
        <w:spacing w:before="0" w:line="264" w:lineRule="exact"/>
        <w:ind w:left="660"/>
        <w:jc w:val="center"/>
      </w:pPr>
      <w:bookmarkStart w:id="12" w:name="bookmark11"/>
      <w:r>
        <w:t>NOTA TEHNIC</w:t>
      </w:r>
      <w:r w:rsidR="00964F19">
        <w:t>Ă</w:t>
      </w:r>
      <w:r>
        <w:t xml:space="preserve"> DE CONSTATARE A STĂRII TERENURILOR DIN</w:t>
      </w:r>
      <w:r>
        <w:br/>
        <w:t xml:space="preserve">INTRAVILANUL </w:t>
      </w:r>
      <w:bookmarkEnd w:id="12"/>
      <w:r w:rsidR="003057E3">
        <w:t>MUNICIPIULUI  SIGHIȘOARA</w:t>
      </w:r>
    </w:p>
    <w:p w:rsidR="00BD7B5C" w:rsidRDefault="00B32679">
      <w:pPr>
        <w:pStyle w:val="Tablecaption0"/>
        <w:framePr w:w="9302" w:wrap="notBeside" w:vAnchor="text" w:hAnchor="text" w:xAlign="center" w:y="1"/>
        <w:shd w:val="clear" w:color="auto" w:fill="auto"/>
        <w:tabs>
          <w:tab w:val="left" w:pos="5242"/>
        </w:tabs>
      </w:pPr>
      <w:r>
        <w:t>Adresă:</w:t>
      </w:r>
      <w:r>
        <w:tab/>
        <w:t>Data:</w:t>
      </w:r>
    </w:p>
    <w:p w:rsidR="00BD7B5C" w:rsidRDefault="00B32679">
      <w:pPr>
        <w:pStyle w:val="Tablecaption0"/>
        <w:framePr w:w="9302" w:wrap="notBeside" w:vAnchor="text" w:hAnchor="text" w:xAlign="center" w:y="1"/>
        <w:shd w:val="clear" w:color="auto" w:fill="auto"/>
        <w:jc w:val="left"/>
      </w:pPr>
      <w:r>
        <w:t>1 .întreţinere</w:t>
      </w:r>
    </w:p>
    <w:p w:rsidR="00BD7B5C" w:rsidRDefault="00B32679">
      <w:pPr>
        <w:pStyle w:val="Tablecaption40"/>
        <w:framePr w:w="9302" w:wrap="notBeside" w:vAnchor="text" w:hAnchor="text" w:xAlign="center" w:y="1"/>
        <w:shd w:val="clear" w:color="auto" w:fill="auto"/>
      </w:pP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52"/>
        <w:gridCol w:w="2750"/>
      </w:tblGrid>
      <w:tr w:rsidR="00BD7B5C">
        <w:trPr>
          <w:trHeight w:hRule="exact" w:val="230"/>
          <w:jc w:val="center"/>
        </w:trPr>
        <w:tc>
          <w:tcPr>
            <w:tcW w:w="6552" w:type="dxa"/>
            <w:tcBorders>
              <w:top w:val="single" w:sz="4" w:space="0" w:color="auto"/>
              <w:left w:val="single" w:sz="4" w:space="0" w:color="auto"/>
            </w:tcBorders>
            <w:shd w:val="clear" w:color="auto" w:fill="FFFFFF"/>
          </w:tcPr>
          <w:p w:rsidR="00BD7B5C" w:rsidRDefault="00B32679">
            <w:pPr>
              <w:pStyle w:val="Bodytext20"/>
              <w:framePr w:w="9302" w:wrap="notBeside" w:vAnchor="text" w:hAnchor="text" w:xAlign="center" w:y="1"/>
              <w:shd w:val="clear" w:color="auto" w:fill="auto"/>
              <w:spacing w:before="0" w:line="168" w:lineRule="exact"/>
              <w:ind w:firstLine="0"/>
              <w:jc w:val="left"/>
            </w:pPr>
            <w:r>
              <w:rPr>
                <w:rStyle w:val="Bodytext2Arial"/>
              </w:rPr>
              <w:t>□ întreţinut</w:t>
            </w:r>
          </w:p>
        </w:tc>
        <w:tc>
          <w:tcPr>
            <w:tcW w:w="2750" w:type="dxa"/>
            <w:tcBorders>
              <w:top w:val="single" w:sz="4" w:space="0" w:color="auto"/>
              <w:left w:val="single" w:sz="4" w:space="0" w:color="auto"/>
              <w:right w:val="single" w:sz="4" w:space="0" w:color="auto"/>
            </w:tcBorders>
            <w:shd w:val="clear" w:color="auto" w:fill="FFFFFF"/>
            <w:vAlign w:val="bottom"/>
          </w:tcPr>
          <w:p w:rsidR="00BD7B5C" w:rsidRDefault="00B32679">
            <w:pPr>
              <w:pStyle w:val="Bodytext20"/>
              <w:framePr w:w="9302" w:wrap="notBeside" w:vAnchor="text" w:hAnchor="text" w:xAlign="center" w:y="1"/>
              <w:shd w:val="clear" w:color="auto" w:fill="auto"/>
              <w:spacing w:before="0" w:line="168" w:lineRule="exact"/>
              <w:ind w:firstLine="0"/>
              <w:jc w:val="center"/>
            </w:pPr>
            <w:r>
              <w:rPr>
                <w:rStyle w:val="Bodytext2Arial"/>
              </w:rPr>
              <w:t>0</w:t>
            </w:r>
          </w:p>
        </w:tc>
      </w:tr>
      <w:tr w:rsidR="00BD7B5C">
        <w:trPr>
          <w:trHeight w:hRule="exact" w:val="240"/>
          <w:jc w:val="center"/>
        </w:trPr>
        <w:tc>
          <w:tcPr>
            <w:tcW w:w="6552" w:type="dxa"/>
            <w:tcBorders>
              <w:top w:val="single" w:sz="4" w:space="0" w:color="auto"/>
              <w:left w:val="single" w:sz="4" w:space="0" w:color="auto"/>
            </w:tcBorders>
            <w:shd w:val="clear" w:color="auto" w:fill="FFFFFF"/>
          </w:tcPr>
          <w:p w:rsidR="00BD7B5C" w:rsidRDefault="00B32679" w:rsidP="00B3264E">
            <w:pPr>
              <w:pStyle w:val="Bodytext20"/>
              <w:framePr w:w="9302" w:wrap="notBeside" w:vAnchor="text" w:hAnchor="text" w:xAlign="center" w:y="1"/>
              <w:shd w:val="clear" w:color="auto" w:fill="auto"/>
              <w:spacing w:before="0" w:line="168" w:lineRule="exact"/>
              <w:ind w:firstLine="0"/>
              <w:jc w:val="left"/>
            </w:pPr>
            <w:r>
              <w:rPr>
                <w:rStyle w:val="Bodytext2Arial"/>
              </w:rPr>
              <w:t>□ Neîntreţinut şi/sau n</w:t>
            </w:r>
            <w:r w:rsidR="00B3264E">
              <w:rPr>
                <w:rStyle w:val="Bodytext2Arial"/>
              </w:rPr>
              <w:t>eî</w:t>
            </w:r>
            <w:r>
              <w:rPr>
                <w:rStyle w:val="Bodytext2Arial"/>
              </w:rPr>
              <w:t>ngrădit</w:t>
            </w:r>
          </w:p>
        </w:tc>
        <w:tc>
          <w:tcPr>
            <w:tcW w:w="2750" w:type="dxa"/>
            <w:tcBorders>
              <w:top w:val="single" w:sz="4" w:space="0" w:color="auto"/>
              <w:left w:val="single" w:sz="4" w:space="0" w:color="auto"/>
              <w:right w:val="single" w:sz="4" w:space="0" w:color="auto"/>
            </w:tcBorders>
            <w:shd w:val="clear" w:color="auto" w:fill="FFFFFF"/>
          </w:tcPr>
          <w:p w:rsidR="00BD7B5C" w:rsidRDefault="00B32679">
            <w:pPr>
              <w:pStyle w:val="Bodytext20"/>
              <w:framePr w:w="9302" w:wrap="notBeside" w:vAnchor="text" w:hAnchor="text" w:xAlign="center" w:y="1"/>
              <w:shd w:val="clear" w:color="auto" w:fill="auto"/>
              <w:spacing w:before="0" w:line="168" w:lineRule="exact"/>
              <w:ind w:firstLine="0"/>
              <w:jc w:val="center"/>
            </w:pPr>
            <w:r>
              <w:rPr>
                <w:rStyle w:val="Bodytext2Arial"/>
              </w:rPr>
              <w:t>50</w:t>
            </w:r>
          </w:p>
        </w:tc>
      </w:tr>
      <w:tr w:rsidR="00BD7B5C">
        <w:trPr>
          <w:trHeight w:hRule="exact" w:val="216"/>
          <w:jc w:val="center"/>
        </w:trPr>
        <w:tc>
          <w:tcPr>
            <w:tcW w:w="6552" w:type="dxa"/>
            <w:tcBorders>
              <w:top w:val="single" w:sz="4" w:space="0" w:color="auto"/>
              <w:left w:val="single" w:sz="4" w:space="0" w:color="auto"/>
            </w:tcBorders>
            <w:shd w:val="clear" w:color="auto" w:fill="FFFFFF"/>
          </w:tcPr>
          <w:p w:rsidR="00BD7B5C" w:rsidRDefault="00B32679" w:rsidP="00B3264E">
            <w:pPr>
              <w:pStyle w:val="Bodytext20"/>
              <w:framePr w:w="9302" w:wrap="notBeside" w:vAnchor="text" w:hAnchor="text" w:xAlign="center" w:y="1"/>
              <w:shd w:val="clear" w:color="auto" w:fill="auto"/>
              <w:spacing w:before="0" w:line="168" w:lineRule="exact"/>
              <w:ind w:firstLine="0"/>
              <w:jc w:val="left"/>
            </w:pPr>
            <w:r>
              <w:rPr>
                <w:rStyle w:val="Bodytext2Arial"/>
              </w:rPr>
              <w:t>□ F</w:t>
            </w:r>
            <w:r w:rsidR="00B3264E">
              <w:rPr>
                <w:rStyle w:val="Bodytext2Arial"/>
              </w:rPr>
              <w:t>ără</w:t>
            </w:r>
            <w:r>
              <w:rPr>
                <w:rStyle w:val="Bodytext2Arial"/>
              </w:rPr>
              <w:t xml:space="preserve"> de</w:t>
            </w:r>
            <w:r w:rsidR="00B3264E">
              <w:rPr>
                <w:rStyle w:val="Bodytext2Arial"/>
              </w:rPr>
              <w:t>ș</w:t>
            </w:r>
            <w:r>
              <w:rPr>
                <w:rStyle w:val="Bodytext2Arial"/>
              </w:rPr>
              <w:t>euri</w:t>
            </w:r>
          </w:p>
        </w:tc>
        <w:tc>
          <w:tcPr>
            <w:tcW w:w="2750" w:type="dxa"/>
            <w:tcBorders>
              <w:top w:val="single" w:sz="4" w:space="0" w:color="auto"/>
              <w:left w:val="single" w:sz="4" w:space="0" w:color="auto"/>
              <w:right w:val="single" w:sz="4" w:space="0" w:color="auto"/>
            </w:tcBorders>
            <w:shd w:val="clear" w:color="auto" w:fill="FFFFFF"/>
            <w:vAlign w:val="center"/>
          </w:tcPr>
          <w:p w:rsidR="00BD7B5C" w:rsidRDefault="00B32679">
            <w:pPr>
              <w:pStyle w:val="Bodytext20"/>
              <w:framePr w:w="9302" w:wrap="notBeside" w:vAnchor="text" w:hAnchor="text" w:xAlign="center" w:y="1"/>
              <w:shd w:val="clear" w:color="auto" w:fill="auto"/>
              <w:spacing w:before="0" w:line="168" w:lineRule="exact"/>
              <w:ind w:firstLine="0"/>
              <w:jc w:val="center"/>
            </w:pPr>
            <w:r>
              <w:rPr>
                <w:rStyle w:val="Bodytext2Arial"/>
              </w:rPr>
              <w:t>0</w:t>
            </w:r>
          </w:p>
        </w:tc>
      </w:tr>
      <w:tr w:rsidR="00BD7B5C">
        <w:trPr>
          <w:trHeight w:hRule="exact" w:val="216"/>
          <w:jc w:val="center"/>
        </w:trPr>
        <w:tc>
          <w:tcPr>
            <w:tcW w:w="6552" w:type="dxa"/>
            <w:tcBorders>
              <w:top w:val="single" w:sz="4" w:space="0" w:color="auto"/>
              <w:left w:val="single" w:sz="4" w:space="0" w:color="auto"/>
              <w:bottom w:val="single" w:sz="4" w:space="0" w:color="auto"/>
            </w:tcBorders>
            <w:shd w:val="clear" w:color="auto" w:fill="FFFFFF"/>
          </w:tcPr>
          <w:p w:rsidR="00BD7B5C" w:rsidRDefault="00B32679" w:rsidP="00B3264E">
            <w:pPr>
              <w:pStyle w:val="Bodytext20"/>
              <w:framePr w:w="9302" w:wrap="notBeside" w:vAnchor="text" w:hAnchor="text" w:xAlign="center" w:y="1"/>
              <w:shd w:val="clear" w:color="auto" w:fill="auto"/>
              <w:spacing w:before="0" w:line="168" w:lineRule="exact"/>
              <w:ind w:firstLine="0"/>
              <w:jc w:val="left"/>
            </w:pPr>
            <w:r>
              <w:rPr>
                <w:rStyle w:val="Bodytext2Arial"/>
              </w:rPr>
              <w:t>□ Cu de</w:t>
            </w:r>
            <w:r w:rsidR="00B3264E">
              <w:rPr>
                <w:rStyle w:val="Bodytext2Arial"/>
              </w:rPr>
              <w:t>ș</w:t>
            </w:r>
            <w:r>
              <w:rPr>
                <w:rStyle w:val="Bodytext2Arial"/>
              </w:rPr>
              <w:t>euri</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rsidR="00BD7B5C" w:rsidRDefault="00B32679">
            <w:pPr>
              <w:pStyle w:val="Bodytext20"/>
              <w:framePr w:w="9302" w:wrap="notBeside" w:vAnchor="text" w:hAnchor="text" w:xAlign="center" w:y="1"/>
              <w:shd w:val="clear" w:color="auto" w:fill="auto"/>
              <w:spacing w:before="0" w:line="168" w:lineRule="exact"/>
              <w:ind w:firstLine="0"/>
              <w:jc w:val="center"/>
            </w:pPr>
            <w:r>
              <w:rPr>
                <w:rStyle w:val="Bodytext2Arial"/>
              </w:rPr>
              <w:t>50</w:t>
            </w:r>
          </w:p>
        </w:tc>
      </w:tr>
    </w:tbl>
    <w:p w:rsidR="00BD7B5C" w:rsidRDefault="00B32679">
      <w:pPr>
        <w:pStyle w:val="Tablecaption50"/>
        <w:framePr w:w="9302" w:wrap="notBeside" w:vAnchor="text" w:hAnchor="text" w:xAlign="center" w:y="1"/>
        <w:shd w:val="clear" w:color="auto" w:fill="auto"/>
      </w:pPr>
      <w:r>
        <w:t>Calculul punctajului în urma evaluării</w:t>
      </w:r>
      <w:r w:rsidR="00B3264E">
        <w:t>.</w:t>
      </w:r>
    </w:p>
    <w:p w:rsidR="00BD7B5C" w:rsidRDefault="00B32679">
      <w:pPr>
        <w:pStyle w:val="Tablecaption0"/>
        <w:framePr w:w="9302" w:wrap="notBeside" w:vAnchor="text" w:hAnchor="text" w:xAlign="center" w:y="1"/>
        <w:shd w:val="clear" w:color="auto" w:fill="auto"/>
      </w:pPr>
      <w:r>
        <w:rPr>
          <w:rStyle w:val="TablecaptionBold"/>
        </w:rPr>
        <w:t xml:space="preserve">Punctajul total. </w:t>
      </w:r>
      <w:r>
        <w:t>Se calculează însumând punctajele din coloana din dreapta, corespunzătoare.</w:t>
      </w:r>
    </w:p>
    <w:p w:rsidR="00BD7B5C" w:rsidRDefault="00B32679">
      <w:pPr>
        <w:pStyle w:val="Tablecaption50"/>
        <w:framePr w:w="9302" w:wrap="notBeside" w:vAnchor="text" w:hAnchor="text" w:xAlign="center" w:y="1"/>
        <w:shd w:val="clear" w:color="auto" w:fill="auto"/>
      </w:pPr>
      <w:r>
        <w:rPr>
          <w:rStyle w:val="Tablecaption51"/>
          <w:b/>
          <w:bCs/>
        </w:rPr>
        <w:t xml:space="preserve">Punctajul de referinţă </w:t>
      </w:r>
      <w:r>
        <w:rPr>
          <w:rStyle w:val="Tablecaption5NotBold"/>
        </w:rPr>
        <w:t>este de 100 de puncte.</w:t>
      </w:r>
    </w:p>
    <w:p w:rsidR="00BD7B5C" w:rsidRDefault="00B32679">
      <w:pPr>
        <w:pStyle w:val="Tablecaption0"/>
        <w:framePr w:w="9302" w:wrap="notBeside" w:vAnchor="text" w:hAnchor="text" w:xAlign="center" w:y="1"/>
        <w:shd w:val="clear" w:color="auto" w:fill="auto"/>
        <w:spacing w:line="216" w:lineRule="exact"/>
        <w:jc w:val="left"/>
      </w:pPr>
      <w:r>
        <w:rPr>
          <w:rStyle w:val="TablecaptionBold"/>
        </w:rPr>
        <w:t xml:space="preserve">Punctajul procentual. </w:t>
      </w:r>
      <w:r>
        <w:t xml:space="preserve">Reprezintă valoarea exprimată în procente (cu două zecimale) </w:t>
      </w:r>
      <w:r w:rsidR="00C0751A">
        <w:t>î</w:t>
      </w:r>
      <w:r>
        <w:t xml:space="preserve">n urma </w:t>
      </w:r>
      <w:r w:rsidR="00C0751A">
        <w:t>î</w:t>
      </w:r>
      <w:r>
        <w:t>mp</w:t>
      </w:r>
      <w:r w:rsidR="00C0751A">
        <w:t>ă</w:t>
      </w:r>
      <w:r>
        <w:t>r</w:t>
      </w:r>
      <w:r w:rsidR="00C0751A">
        <w:t>ț</w:t>
      </w:r>
      <w:r>
        <w:t>irii punctajului total la punctajul de referin</w:t>
      </w:r>
      <w:r w:rsidR="00C0751A">
        <w:t>ță</w:t>
      </w:r>
      <w:r w:rsidR="00B3264E">
        <w:t xml:space="preserve"> </w:t>
      </w:r>
      <w:r>
        <w:t>(PT/PR x 100)</w:t>
      </w:r>
      <w:r w:rsidR="00B3264E">
        <w:t>.</w:t>
      </w:r>
    </w:p>
    <w:p w:rsidR="00BD7B5C" w:rsidRDefault="00B32679" w:rsidP="00964F19">
      <w:pPr>
        <w:pStyle w:val="Tablecaption0"/>
        <w:framePr w:w="9302" w:wrap="notBeside" w:vAnchor="text" w:hAnchor="text" w:xAlign="center" w:y="1"/>
        <w:shd w:val="clear" w:color="auto" w:fill="auto"/>
        <w:tabs>
          <w:tab w:val="left" w:pos="1046"/>
          <w:tab w:val="left" w:pos="2021"/>
          <w:tab w:val="left" w:pos="3600"/>
          <w:tab w:val="left" w:pos="4901"/>
          <w:tab w:val="left" w:pos="6202"/>
          <w:tab w:val="left" w:pos="7517"/>
          <w:tab w:val="left" w:pos="8846"/>
        </w:tabs>
        <w:spacing w:line="240" w:lineRule="exact"/>
      </w:pPr>
      <w:r w:rsidRPr="00C0751A">
        <w:rPr>
          <w:u w:val="single"/>
        </w:rPr>
        <w:t>P</w:t>
      </w:r>
      <w:r w:rsidR="00C0751A" w:rsidRPr="00C0751A">
        <w:rPr>
          <w:u w:val="single"/>
        </w:rPr>
        <w:t xml:space="preserve">unctajul </w:t>
      </w:r>
      <w:r w:rsidR="003057E3" w:rsidRPr="00C0751A">
        <w:rPr>
          <w:u w:val="single"/>
        </w:rPr>
        <w:t>t</w:t>
      </w:r>
      <w:r w:rsidR="00C0751A" w:rsidRPr="00C0751A">
        <w:rPr>
          <w:u w:val="single"/>
        </w:rPr>
        <w:t>otal</w:t>
      </w:r>
      <w:r w:rsidR="003057E3" w:rsidRPr="00C0751A">
        <w:rPr>
          <w:u w:val="single"/>
        </w:rPr>
        <w:t xml:space="preserve"> </w:t>
      </w:r>
      <w:r w:rsidRPr="00C0751A">
        <w:rPr>
          <w:u w:val="single"/>
        </w:rPr>
        <w:t>se</w:t>
      </w:r>
      <w:r w:rsidR="003057E3" w:rsidRPr="00C0751A">
        <w:rPr>
          <w:u w:val="single"/>
        </w:rPr>
        <w:t xml:space="preserve"> </w:t>
      </w:r>
      <w:r w:rsidRPr="00C0751A">
        <w:rPr>
          <w:u w:val="single"/>
        </w:rPr>
        <w:t>calculează</w:t>
      </w:r>
      <w:r w:rsidR="003057E3" w:rsidRPr="00C0751A">
        <w:rPr>
          <w:u w:val="single"/>
        </w:rPr>
        <w:t xml:space="preserve">  </w:t>
      </w:r>
      <w:r w:rsidRPr="00C0751A">
        <w:rPr>
          <w:u w:val="single"/>
        </w:rPr>
        <w:t>pentru</w:t>
      </w:r>
      <w:r w:rsidR="003057E3" w:rsidRPr="00C0751A">
        <w:rPr>
          <w:u w:val="single"/>
        </w:rPr>
        <w:t xml:space="preserve"> </w:t>
      </w:r>
      <w:r w:rsidRPr="00C0751A">
        <w:rPr>
          <w:u w:val="single"/>
        </w:rPr>
        <w:t>fiecare</w:t>
      </w:r>
      <w:r w:rsidR="00964F19" w:rsidRPr="00C0751A">
        <w:rPr>
          <w:u w:val="single"/>
        </w:rPr>
        <w:t xml:space="preserve"> </w:t>
      </w:r>
      <w:r w:rsidRPr="00C0751A">
        <w:rPr>
          <w:u w:val="single"/>
        </w:rPr>
        <w:t>imobil</w:t>
      </w:r>
      <w:r w:rsidR="00964F19" w:rsidRPr="00C0751A">
        <w:rPr>
          <w:u w:val="single"/>
        </w:rPr>
        <w:t xml:space="preserve"> </w:t>
      </w:r>
      <w:r w:rsidRPr="00C0751A">
        <w:rPr>
          <w:u w:val="single"/>
        </w:rPr>
        <w:t>evaluat</w:t>
      </w:r>
      <w:r w:rsidR="00964F19" w:rsidRPr="00C0751A">
        <w:rPr>
          <w:u w:val="single"/>
        </w:rPr>
        <w:t xml:space="preserve"> </w:t>
      </w:r>
      <w:r w:rsidRPr="00C0751A">
        <w:rPr>
          <w:u w:val="single"/>
        </w:rPr>
        <w:t>în</w:t>
      </w:r>
      <w:r w:rsidR="00964F19" w:rsidRPr="00C0751A">
        <w:rPr>
          <w:u w:val="single"/>
        </w:rPr>
        <w:t xml:space="preserve"> </w:t>
      </w:r>
      <w:r w:rsidRPr="00C0751A">
        <w:rPr>
          <w:rStyle w:val="Tablecaption1"/>
        </w:rPr>
        <w:t>parte</w:t>
      </w:r>
      <w:r>
        <w:rPr>
          <w:rStyle w:val="Tablecaption1"/>
        </w:rPr>
        <w:t>.</w:t>
      </w:r>
    </w:p>
    <w:p w:rsidR="00BD7B5C" w:rsidRDefault="00B32679">
      <w:pPr>
        <w:pStyle w:val="Tablecaption50"/>
        <w:framePr w:w="9302" w:wrap="notBeside" w:vAnchor="text" w:hAnchor="text" w:xAlign="center" w:y="1"/>
        <w:shd w:val="clear" w:color="auto" w:fill="auto"/>
        <w:spacing w:line="240" w:lineRule="exact"/>
      </w:pPr>
      <w:r>
        <w:t>Categoria de impozitare a terenului</w:t>
      </w:r>
      <w:r w:rsidR="00B3264E">
        <w:t>.</w:t>
      </w:r>
    </w:p>
    <w:p w:rsidR="00653D14" w:rsidRPr="00A74CCC" w:rsidRDefault="00B32679">
      <w:pPr>
        <w:pStyle w:val="Tablecaption0"/>
        <w:framePr w:w="9302" w:wrap="notBeside" w:vAnchor="text" w:hAnchor="text" w:xAlign="center" w:y="1"/>
        <w:shd w:val="clear" w:color="auto" w:fill="auto"/>
        <w:spacing w:line="259" w:lineRule="exact"/>
        <w:jc w:val="left"/>
        <w:rPr>
          <w:rStyle w:val="TablecaptionBold"/>
          <w:color w:val="auto"/>
        </w:rPr>
      </w:pPr>
      <w:r>
        <w:t xml:space="preserve">Majorarea impozitului </w:t>
      </w:r>
      <w:r w:rsidRPr="00A74CCC">
        <w:rPr>
          <w:color w:val="auto"/>
        </w:rPr>
        <w:t xml:space="preserve">cu </w:t>
      </w:r>
      <w:r w:rsidR="00D666E2" w:rsidRPr="00A74CCC">
        <w:rPr>
          <w:color w:val="auto"/>
        </w:rPr>
        <w:t>5</w:t>
      </w:r>
      <w:r w:rsidRPr="00A74CCC">
        <w:rPr>
          <w:color w:val="auto"/>
        </w:rPr>
        <w:t xml:space="preserve">00% pentru punctajul procentual egal cu 50 % </w:t>
      </w:r>
      <w:r w:rsidRPr="00A74CCC">
        <w:rPr>
          <w:rStyle w:val="TablecaptionBold"/>
          <w:color w:val="auto"/>
        </w:rPr>
        <w:t>- STARE NECORESPUNZ</w:t>
      </w:r>
      <w:r w:rsidR="00653D14" w:rsidRPr="00A74CCC">
        <w:rPr>
          <w:rStyle w:val="TablecaptionBold"/>
          <w:color w:val="auto"/>
        </w:rPr>
        <w:t>Ă</w:t>
      </w:r>
      <w:r w:rsidRPr="00A74CCC">
        <w:rPr>
          <w:rStyle w:val="TablecaptionBold"/>
          <w:color w:val="auto"/>
        </w:rPr>
        <w:t>TOARE</w:t>
      </w:r>
      <w:r w:rsidR="00B3264E" w:rsidRPr="00A74CCC">
        <w:rPr>
          <w:rStyle w:val="TablecaptionBold"/>
          <w:color w:val="auto"/>
        </w:rPr>
        <w:t>.</w:t>
      </w:r>
      <w:r w:rsidRPr="00A74CCC">
        <w:rPr>
          <w:rStyle w:val="TablecaptionBold"/>
          <w:color w:val="auto"/>
        </w:rPr>
        <w:t xml:space="preserve"> </w:t>
      </w:r>
    </w:p>
    <w:p w:rsidR="00BD7B5C" w:rsidRPr="00A74CCC" w:rsidRDefault="00B32679">
      <w:pPr>
        <w:pStyle w:val="Tablecaption0"/>
        <w:framePr w:w="9302" w:wrap="notBeside" w:vAnchor="text" w:hAnchor="text" w:xAlign="center" w:y="1"/>
        <w:shd w:val="clear" w:color="auto" w:fill="auto"/>
        <w:spacing w:line="259" w:lineRule="exact"/>
        <w:jc w:val="left"/>
        <w:rPr>
          <w:color w:val="auto"/>
        </w:rPr>
      </w:pPr>
      <w:r w:rsidRPr="00A74CCC">
        <w:rPr>
          <w:color w:val="auto"/>
        </w:rPr>
        <w:t xml:space="preserve">Majorarea impozitului cu 500% pentru punctajul procentual egal cu 100 % </w:t>
      </w:r>
      <w:r w:rsidRPr="00A74CCC">
        <w:rPr>
          <w:rStyle w:val="TablecaptionBold"/>
          <w:color w:val="auto"/>
        </w:rPr>
        <w:t>- STARE NECORESPUNZĂTOARE</w:t>
      </w:r>
      <w:r w:rsidR="00B3264E" w:rsidRPr="00A74CCC">
        <w:rPr>
          <w:rStyle w:val="TablecaptionBold"/>
          <w:color w:val="auto"/>
        </w:rPr>
        <w:t>.</w:t>
      </w:r>
    </w:p>
    <w:p w:rsidR="00BD7B5C" w:rsidRDefault="00BD7B5C">
      <w:pPr>
        <w:framePr w:w="9302" w:wrap="notBeside" w:vAnchor="text" w:hAnchor="text" w:xAlign="center" w:y="1"/>
        <w:rPr>
          <w:sz w:val="2"/>
          <w:szCs w:val="2"/>
        </w:rPr>
      </w:pPr>
    </w:p>
    <w:p w:rsidR="00BD7B5C" w:rsidRDefault="00BD7B5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2160"/>
        <w:gridCol w:w="1699"/>
        <w:gridCol w:w="3317"/>
      </w:tblGrid>
      <w:tr w:rsidR="00BD7B5C">
        <w:trPr>
          <w:trHeight w:hRule="exact" w:val="552"/>
          <w:jc w:val="center"/>
        </w:trPr>
        <w:tc>
          <w:tcPr>
            <w:tcW w:w="2131" w:type="dxa"/>
            <w:tcBorders>
              <w:top w:val="single" w:sz="4" w:space="0" w:color="auto"/>
              <w:left w:val="single" w:sz="4" w:space="0" w:color="auto"/>
            </w:tcBorders>
            <w:shd w:val="clear" w:color="auto" w:fill="FFFFFF"/>
          </w:tcPr>
          <w:p w:rsidR="00BD7B5C" w:rsidRDefault="00B32679">
            <w:pPr>
              <w:pStyle w:val="Bodytext20"/>
              <w:framePr w:w="9307" w:wrap="notBeside" w:vAnchor="text" w:hAnchor="text" w:xAlign="center" w:y="1"/>
              <w:shd w:val="clear" w:color="auto" w:fill="auto"/>
              <w:spacing w:before="0" w:line="200" w:lineRule="exact"/>
              <w:ind w:firstLine="0"/>
              <w:jc w:val="left"/>
            </w:pPr>
            <w:r>
              <w:rPr>
                <w:rStyle w:val="Bodytext29pt0"/>
              </w:rPr>
              <w:t>PUNCTAJ TOTAL</w:t>
            </w:r>
          </w:p>
        </w:tc>
        <w:tc>
          <w:tcPr>
            <w:tcW w:w="2160" w:type="dxa"/>
            <w:tcBorders>
              <w:top w:val="single" w:sz="4" w:space="0" w:color="auto"/>
              <w:left w:val="single" w:sz="4" w:space="0" w:color="auto"/>
            </w:tcBorders>
            <w:shd w:val="clear" w:color="auto" w:fill="FFFFFF"/>
          </w:tcPr>
          <w:p w:rsidR="00BD7B5C" w:rsidRDefault="00B32679" w:rsidP="00653D14">
            <w:pPr>
              <w:pStyle w:val="Bodytext20"/>
              <w:framePr w:w="9307" w:wrap="notBeside" w:vAnchor="text" w:hAnchor="text" w:xAlign="center" w:y="1"/>
              <w:shd w:val="clear" w:color="auto" w:fill="auto"/>
              <w:spacing w:before="0" w:line="200" w:lineRule="exact"/>
              <w:ind w:firstLine="0"/>
              <w:jc w:val="left"/>
            </w:pPr>
            <w:r>
              <w:rPr>
                <w:rStyle w:val="Bodytext29pt0"/>
              </w:rPr>
              <w:t xml:space="preserve">PUNCTAJ </w:t>
            </w:r>
            <w:r w:rsidR="00653D14">
              <w:rPr>
                <w:rStyle w:val="Bodytext29pt0"/>
              </w:rPr>
              <w:t xml:space="preserve"> </w:t>
            </w:r>
            <w:r>
              <w:rPr>
                <w:rStyle w:val="Bodytext29pt0"/>
              </w:rPr>
              <w:t>REFERINŢ</w:t>
            </w:r>
            <w:r w:rsidR="00653D14">
              <w:rPr>
                <w:rStyle w:val="Bodytext29pt0"/>
              </w:rPr>
              <w:t>Ă</w:t>
            </w:r>
          </w:p>
        </w:tc>
        <w:tc>
          <w:tcPr>
            <w:tcW w:w="1699" w:type="dxa"/>
            <w:tcBorders>
              <w:top w:val="single" w:sz="4" w:space="0" w:color="auto"/>
              <w:left w:val="single" w:sz="4" w:space="0" w:color="auto"/>
            </w:tcBorders>
            <w:shd w:val="clear" w:color="auto" w:fill="FFFFFF"/>
          </w:tcPr>
          <w:p w:rsidR="00BD7B5C" w:rsidRDefault="00B32679">
            <w:pPr>
              <w:pStyle w:val="Bodytext20"/>
              <w:framePr w:w="9307" w:wrap="notBeside" w:vAnchor="text" w:hAnchor="text" w:xAlign="center" w:y="1"/>
              <w:shd w:val="clear" w:color="auto" w:fill="auto"/>
              <w:spacing w:before="0" w:after="60" w:line="200" w:lineRule="exact"/>
              <w:ind w:firstLine="0"/>
              <w:jc w:val="left"/>
            </w:pPr>
            <w:r>
              <w:rPr>
                <w:rStyle w:val="Bodytext29pt0"/>
              </w:rPr>
              <w:t>PUNCTAJ</w:t>
            </w:r>
          </w:p>
          <w:p w:rsidR="00BD7B5C" w:rsidRDefault="00B32679">
            <w:pPr>
              <w:pStyle w:val="Bodytext20"/>
              <w:framePr w:w="9307" w:wrap="notBeside" w:vAnchor="text" w:hAnchor="text" w:xAlign="center" w:y="1"/>
              <w:shd w:val="clear" w:color="auto" w:fill="auto"/>
              <w:spacing w:before="60" w:line="200" w:lineRule="exact"/>
              <w:ind w:firstLine="0"/>
              <w:jc w:val="left"/>
            </w:pPr>
            <w:r>
              <w:rPr>
                <w:rStyle w:val="Bodytext29pt0"/>
              </w:rPr>
              <w:t>PROCENTUAL</w:t>
            </w:r>
          </w:p>
        </w:tc>
        <w:tc>
          <w:tcPr>
            <w:tcW w:w="3317" w:type="dxa"/>
            <w:tcBorders>
              <w:top w:val="single" w:sz="4" w:space="0" w:color="auto"/>
              <w:left w:val="single" w:sz="4" w:space="0" w:color="auto"/>
              <w:right w:val="single" w:sz="4" w:space="0" w:color="auto"/>
            </w:tcBorders>
            <w:shd w:val="clear" w:color="auto" w:fill="FFFFFF"/>
          </w:tcPr>
          <w:p w:rsidR="00BD7B5C" w:rsidRDefault="00B32679">
            <w:pPr>
              <w:pStyle w:val="Bodytext20"/>
              <w:framePr w:w="9307" w:wrap="notBeside" w:vAnchor="text" w:hAnchor="text" w:xAlign="center" w:y="1"/>
              <w:shd w:val="clear" w:color="auto" w:fill="auto"/>
              <w:spacing w:before="0" w:after="60" w:line="200" w:lineRule="exact"/>
              <w:ind w:firstLine="0"/>
              <w:jc w:val="left"/>
            </w:pPr>
            <w:r>
              <w:rPr>
                <w:rStyle w:val="Bodytext29pt0"/>
              </w:rPr>
              <w:t>STARE CORESPUNZ</w:t>
            </w:r>
            <w:r w:rsidR="00653D14">
              <w:rPr>
                <w:rStyle w:val="Bodytext29pt0"/>
              </w:rPr>
              <w:t>Ă</w:t>
            </w:r>
            <w:r>
              <w:rPr>
                <w:rStyle w:val="Bodytext29pt0"/>
              </w:rPr>
              <w:t>TOARE/</w:t>
            </w:r>
          </w:p>
          <w:p w:rsidR="00BD7B5C" w:rsidRDefault="00B32679" w:rsidP="00653D14">
            <w:pPr>
              <w:pStyle w:val="Bodytext20"/>
              <w:framePr w:w="9307" w:wrap="notBeside" w:vAnchor="text" w:hAnchor="text" w:xAlign="center" w:y="1"/>
              <w:shd w:val="clear" w:color="auto" w:fill="auto"/>
              <w:spacing w:before="60" w:line="200" w:lineRule="exact"/>
              <w:ind w:firstLine="0"/>
              <w:jc w:val="left"/>
            </w:pPr>
            <w:r>
              <w:rPr>
                <w:rStyle w:val="Bodytext29pt0"/>
              </w:rPr>
              <w:t>NECORESPUNZ</w:t>
            </w:r>
            <w:r w:rsidR="00653D14">
              <w:rPr>
                <w:rStyle w:val="Bodytext29pt0"/>
              </w:rPr>
              <w:t>Ă</w:t>
            </w:r>
            <w:r>
              <w:rPr>
                <w:rStyle w:val="Bodytext29pt0"/>
              </w:rPr>
              <w:t>TOARE</w:t>
            </w:r>
          </w:p>
        </w:tc>
      </w:tr>
      <w:tr w:rsidR="00BD7B5C">
        <w:trPr>
          <w:trHeight w:hRule="exact" w:val="293"/>
          <w:jc w:val="center"/>
        </w:trPr>
        <w:tc>
          <w:tcPr>
            <w:tcW w:w="2131" w:type="dxa"/>
            <w:tcBorders>
              <w:top w:val="single" w:sz="4" w:space="0" w:color="auto"/>
              <w:left w:val="single" w:sz="4" w:space="0" w:color="auto"/>
              <w:bottom w:val="single" w:sz="4" w:space="0" w:color="auto"/>
            </w:tcBorders>
            <w:shd w:val="clear" w:color="auto" w:fill="FFFFFF"/>
          </w:tcPr>
          <w:p w:rsidR="00BD7B5C" w:rsidRDefault="00BD7B5C">
            <w:pPr>
              <w:framePr w:w="9307" w:wrap="notBeside" w:vAnchor="text" w:hAnchor="text" w:xAlign="center" w:y="1"/>
              <w:rPr>
                <w:sz w:val="10"/>
                <w:szCs w:val="10"/>
              </w:rPr>
            </w:pPr>
          </w:p>
        </w:tc>
        <w:tc>
          <w:tcPr>
            <w:tcW w:w="2160" w:type="dxa"/>
            <w:tcBorders>
              <w:top w:val="single" w:sz="4" w:space="0" w:color="auto"/>
              <w:left w:val="single" w:sz="4" w:space="0" w:color="auto"/>
              <w:bottom w:val="single" w:sz="4" w:space="0" w:color="auto"/>
            </w:tcBorders>
            <w:shd w:val="clear" w:color="auto" w:fill="FFFFFF"/>
          </w:tcPr>
          <w:p w:rsidR="00BD7B5C" w:rsidRDefault="00BD7B5C">
            <w:pPr>
              <w:framePr w:w="9307"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BD7B5C" w:rsidRDefault="00BD7B5C">
            <w:pPr>
              <w:framePr w:w="9307" w:wrap="notBeside" w:vAnchor="text" w:hAnchor="text" w:xAlign="center" w:y="1"/>
              <w:rPr>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BD7B5C" w:rsidRDefault="00BD7B5C">
            <w:pPr>
              <w:framePr w:w="9307" w:wrap="notBeside" w:vAnchor="text" w:hAnchor="text" w:xAlign="center" w:y="1"/>
              <w:rPr>
                <w:sz w:val="10"/>
                <w:szCs w:val="10"/>
              </w:rPr>
            </w:pPr>
          </w:p>
        </w:tc>
      </w:tr>
    </w:tbl>
    <w:p w:rsidR="00BD7B5C" w:rsidRDefault="00B32679">
      <w:pPr>
        <w:pStyle w:val="Tablecaption0"/>
        <w:framePr w:w="9307" w:wrap="notBeside" w:vAnchor="text" w:hAnchor="text" w:xAlign="center" w:y="1"/>
        <w:shd w:val="clear" w:color="auto" w:fill="auto"/>
        <w:jc w:val="left"/>
      </w:pPr>
      <w:r>
        <w:t>SEMN</w:t>
      </w:r>
      <w:r w:rsidR="003057E3">
        <w:t>Ă</w:t>
      </w:r>
      <w:r>
        <w:t>TURI</w:t>
      </w:r>
      <w:r w:rsidR="00C0751A">
        <w:t>,</w:t>
      </w:r>
    </w:p>
    <w:p w:rsidR="00BD7B5C" w:rsidRDefault="00BD7B5C">
      <w:pPr>
        <w:framePr w:w="9307" w:wrap="notBeside" w:vAnchor="text" w:hAnchor="text" w:xAlign="center" w:y="1"/>
        <w:rPr>
          <w:sz w:val="2"/>
          <w:szCs w:val="2"/>
        </w:rPr>
      </w:pPr>
    </w:p>
    <w:p w:rsidR="00BD7B5C" w:rsidRDefault="00BD7B5C">
      <w:pPr>
        <w:rPr>
          <w:sz w:val="2"/>
          <w:szCs w:val="2"/>
        </w:rPr>
      </w:pPr>
    </w:p>
    <w:p w:rsidR="00BD7B5C" w:rsidRDefault="00BD7B5C">
      <w:pPr>
        <w:rPr>
          <w:sz w:val="2"/>
          <w:szCs w:val="2"/>
        </w:rPr>
        <w:sectPr w:rsidR="00BD7B5C" w:rsidSect="009A6F35">
          <w:footerReference w:type="default" r:id="rId9"/>
          <w:footerReference w:type="first" r:id="rId10"/>
          <w:pgSz w:w="11900" w:h="16840"/>
          <w:pgMar w:top="2609" w:right="749" w:bottom="1980" w:left="1378" w:header="0" w:footer="3" w:gutter="0"/>
          <w:cols w:space="720"/>
          <w:noEndnote/>
          <w:docGrid w:linePitch="360"/>
        </w:sectPr>
      </w:pPr>
    </w:p>
    <w:p w:rsidR="0059092A" w:rsidRDefault="00353375" w:rsidP="0059092A">
      <w:pPr>
        <w:pStyle w:val="Bodytext70"/>
        <w:shd w:val="clear" w:color="auto" w:fill="auto"/>
        <w:ind w:left="4040" w:right="700"/>
      </w:pPr>
      <w:r>
        <w:lastRenderedPageBreak/>
        <w:t xml:space="preserve">            </w:t>
      </w:r>
      <w:r w:rsidR="0059092A">
        <w:t>Anexa nr</w:t>
      </w:r>
      <w:r w:rsidR="0059092A" w:rsidRPr="0059092A">
        <w:rPr>
          <w:rStyle w:val="Bodytext712pt"/>
          <w:sz w:val="18"/>
          <w:szCs w:val="18"/>
        </w:rPr>
        <w:t>.</w:t>
      </w:r>
      <w:r w:rsidR="0059092A" w:rsidRPr="0059092A">
        <w:rPr>
          <w:rStyle w:val="Bodytext712pt"/>
          <w:b/>
          <w:sz w:val="18"/>
          <w:szCs w:val="18"/>
        </w:rPr>
        <w:t xml:space="preserve"> 1</w:t>
      </w:r>
      <w:r w:rsidR="009A6F35">
        <w:rPr>
          <w:rStyle w:val="Bodytext712pt"/>
          <w:b/>
          <w:sz w:val="18"/>
          <w:szCs w:val="18"/>
        </w:rPr>
        <w:t>0</w:t>
      </w:r>
      <w:r w:rsidR="0059092A">
        <w:rPr>
          <w:rStyle w:val="Bodytext712pt"/>
          <w:b/>
          <w:sz w:val="18"/>
          <w:szCs w:val="18"/>
        </w:rPr>
        <w:t>.3</w:t>
      </w:r>
      <w:r w:rsidR="0059092A" w:rsidRPr="0059092A">
        <w:t xml:space="preserve"> la</w:t>
      </w:r>
      <w:r w:rsidR="0059092A">
        <w:t xml:space="preserve"> Regulamentul privind stabilirea condiţiilor de majorare a impozitului pe clădirile şi terenurile neîngrijite de pe</w:t>
      </w:r>
    </w:p>
    <w:p w:rsidR="0059092A" w:rsidRDefault="0059092A" w:rsidP="0059092A">
      <w:pPr>
        <w:pStyle w:val="Bodytext70"/>
        <w:shd w:val="clear" w:color="auto" w:fill="auto"/>
        <w:spacing w:after="523" w:line="200" w:lineRule="exact"/>
        <w:ind w:right="700"/>
      </w:pPr>
      <w:r>
        <w:t>raza Municipiului Sighișoara</w:t>
      </w:r>
    </w:p>
    <w:p w:rsidR="00BD7B5C" w:rsidRDefault="00B32679" w:rsidP="0059092A">
      <w:pPr>
        <w:pStyle w:val="Bodytext100"/>
        <w:shd w:val="clear" w:color="auto" w:fill="auto"/>
      </w:pPr>
      <w:r>
        <w:t>UNITATEA ADMINISTRATIV TERITORIAL</w:t>
      </w:r>
      <w:r w:rsidR="00964F19">
        <w:t>Ă</w:t>
      </w:r>
      <w:r>
        <w:t xml:space="preserve"> </w:t>
      </w:r>
      <w:r w:rsidR="003057E3">
        <w:t>SIGHIȘOARA</w:t>
      </w:r>
    </w:p>
    <w:p w:rsidR="00BD7B5C" w:rsidRDefault="00B32679">
      <w:pPr>
        <w:pStyle w:val="Bodytext110"/>
        <w:shd w:val="clear" w:color="auto" w:fill="auto"/>
        <w:tabs>
          <w:tab w:val="left" w:pos="1838"/>
        </w:tabs>
      </w:pPr>
      <w:r w:rsidRPr="003057E3">
        <w:rPr>
          <w:b/>
        </w:rPr>
        <w:t>NR</w:t>
      </w:r>
      <w:r>
        <w:t>.</w:t>
      </w:r>
      <w:r>
        <w:tab/>
        <w:t>/</w:t>
      </w:r>
    </w:p>
    <w:p w:rsidR="00353375" w:rsidRDefault="00353375">
      <w:pPr>
        <w:pStyle w:val="Bodytext100"/>
        <w:shd w:val="clear" w:color="auto" w:fill="auto"/>
        <w:spacing w:after="287"/>
        <w:ind w:left="3680"/>
      </w:pPr>
    </w:p>
    <w:p w:rsidR="00353375" w:rsidRDefault="00353375">
      <w:pPr>
        <w:pStyle w:val="Bodytext100"/>
        <w:shd w:val="clear" w:color="auto" w:fill="auto"/>
        <w:spacing w:after="287"/>
        <w:ind w:left="3680"/>
      </w:pPr>
    </w:p>
    <w:p w:rsidR="00353375" w:rsidRDefault="00353375">
      <w:pPr>
        <w:pStyle w:val="Bodytext100"/>
        <w:shd w:val="clear" w:color="auto" w:fill="auto"/>
        <w:spacing w:after="287"/>
        <w:ind w:left="3680"/>
      </w:pPr>
    </w:p>
    <w:p w:rsidR="00BD7B5C" w:rsidRDefault="00B32679">
      <w:pPr>
        <w:pStyle w:val="Bodytext100"/>
        <w:shd w:val="clear" w:color="auto" w:fill="auto"/>
        <w:spacing w:after="287"/>
        <w:ind w:left="3680"/>
      </w:pPr>
      <w:r>
        <w:t>N O T A</w:t>
      </w:r>
      <w:r w:rsidR="003057E3">
        <w:t xml:space="preserve"> </w:t>
      </w:r>
      <w:r>
        <w:t xml:space="preserve"> DE</w:t>
      </w:r>
      <w:r w:rsidR="003057E3">
        <w:t xml:space="preserve"> </w:t>
      </w:r>
      <w:r>
        <w:t xml:space="preserve"> C O N S T A T A R E</w:t>
      </w:r>
    </w:p>
    <w:p w:rsidR="00BD7B5C" w:rsidRDefault="00964F19" w:rsidP="00964F19">
      <w:pPr>
        <w:pStyle w:val="Bodytext110"/>
        <w:shd w:val="clear" w:color="auto" w:fill="auto"/>
        <w:spacing w:after="0" w:line="259" w:lineRule="exact"/>
        <w:ind w:right="680"/>
      </w:pPr>
      <w:r>
        <w:t xml:space="preserve">            </w:t>
      </w:r>
      <w:r w:rsidR="00B32679">
        <w:t>Comisia numit</w:t>
      </w:r>
      <w:r w:rsidR="003057E3">
        <w:t>ă</w:t>
      </w:r>
      <w:r w:rsidR="00B32679">
        <w:t xml:space="preserve"> prin </w:t>
      </w:r>
      <w:r w:rsidR="0085095E">
        <w:t>dispoziția</w:t>
      </w:r>
      <w:r w:rsidR="00B32679">
        <w:t xml:space="preserve"> primarului de identificare a imobilelor </w:t>
      </w:r>
      <w:r>
        <w:t>(terenuri/cl</w:t>
      </w:r>
      <w:r w:rsidR="00353375">
        <w:t>ă</w:t>
      </w:r>
      <w:r>
        <w:t>diri</w:t>
      </w:r>
      <w:r w:rsidR="00353375">
        <w:t xml:space="preserve"> </w:t>
      </w:r>
      <w:r>
        <w:t>)</w:t>
      </w:r>
      <w:r w:rsidR="00E21F56">
        <w:t xml:space="preserve"> </w:t>
      </w:r>
      <w:r w:rsidR="00B32679">
        <w:t>ne</w:t>
      </w:r>
      <w:r w:rsidR="00353375">
        <w:t>î</w:t>
      </w:r>
      <w:r w:rsidR="00B32679">
        <w:t>ngrijite de pe raza administrativ</w:t>
      </w:r>
      <w:r w:rsidR="00653D14">
        <w:t>ă</w:t>
      </w:r>
      <w:r w:rsidR="00B32679">
        <w:t xml:space="preserve"> a </w:t>
      </w:r>
      <w:r>
        <w:t>municipiului Sighișoara</w:t>
      </w:r>
      <w:r w:rsidR="00B32679">
        <w:t xml:space="preserve"> s-a</w:t>
      </w:r>
    </w:p>
    <w:p w:rsidR="00BD7B5C" w:rsidRDefault="00B32679" w:rsidP="00964F19">
      <w:pPr>
        <w:pStyle w:val="Bodytext110"/>
        <w:shd w:val="clear" w:color="auto" w:fill="auto"/>
        <w:tabs>
          <w:tab w:val="left" w:leader="dot" w:pos="5184"/>
          <w:tab w:val="left" w:leader="dot" w:pos="8400"/>
        </w:tabs>
        <w:spacing w:after="0" w:line="288" w:lineRule="exact"/>
      </w:pPr>
      <w:r>
        <w:t xml:space="preserve">deplasat </w:t>
      </w:r>
      <w:r w:rsidR="00353375">
        <w:t>î</w:t>
      </w:r>
      <w:r>
        <w:t xml:space="preserve">n teren </w:t>
      </w:r>
      <w:r w:rsidR="00353375">
        <w:t>î</w:t>
      </w:r>
      <w:r>
        <w:t xml:space="preserve">n data de </w:t>
      </w:r>
      <w:r>
        <w:tab/>
        <w:t xml:space="preserve"> </w:t>
      </w:r>
      <w:r w:rsidR="00353375">
        <w:t>î</w:t>
      </w:r>
      <w:r>
        <w:t>n loca</w:t>
      </w:r>
      <w:r w:rsidR="00353375">
        <w:t>ț</w:t>
      </w:r>
      <w:r>
        <w:t xml:space="preserve">ia </w:t>
      </w:r>
      <w:r>
        <w:tab/>
        <w:t xml:space="preserve"> </w:t>
      </w:r>
      <w:r w:rsidR="00353375">
        <w:t>ș</w:t>
      </w:r>
      <w:r>
        <w:t>i a</w:t>
      </w:r>
    </w:p>
    <w:p w:rsidR="00BD7B5C" w:rsidRDefault="00B32679" w:rsidP="00964F19">
      <w:pPr>
        <w:pStyle w:val="Bodytext110"/>
        <w:shd w:val="clear" w:color="auto" w:fill="auto"/>
        <w:spacing w:after="0" w:line="288" w:lineRule="exact"/>
      </w:pPr>
      <w:r>
        <w:t>constatat urm</w:t>
      </w:r>
      <w:r w:rsidR="00353375">
        <w:t>ă</w:t>
      </w:r>
      <w:r>
        <w:t>toarele:</w:t>
      </w:r>
    </w:p>
    <w:p w:rsidR="00BD7B5C" w:rsidRPr="00964F19" w:rsidRDefault="00B32679">
      <w:pPr>
        <w:pStyle w:val="Bodytext120"/>
        <w:shd w:val="clear" w:color="auto" w:fill="auto"/>
        <w:spacing w:after="1946"/>
        <w:rPr>
          <w:rFonts w:ascii="Arial" w:hAnsi="Arial" w:cs="Arial"/>
          <w:sz w:val="24"/>
          <w:szCs w:val="24"/>
        </w:rPr>
      </w:pPr>
      <w:r w:rsidRPr="00964F19">
        <w:rPr>
          <w:rFonts w:ascii="Arial" w:hAnsi="Arial" w:cs="Arial"/>
          <w:sz w:val="24"/>
          <w:szCs w:val="24"/>
        </w:rPr>
        <w:t>- Teren - Clădire</w:t>
      </w:r>
    </w:p>
    <w:p w:rsidR="00BD7B5C" w:rsidRDefault="00B32679" w:rsidP="00E21F56">
      <w:pPr>
        <w:pStyle w:val="Bodytext110"/>
        <w:shd w:val="clear" w:color="auto" w:fill="auto"/>
        <w:tabs>
          <w:tab w:val="left" w:leader="dot" w:pos="6787"/>
        </w:tabs>
        <w:spacing w:after="0" w:line="306" w:lineRule="exact"/>
      </w:pPr>
      <w:r>
        <w:t>-</w:t>
      </w:r>
      <w:r w:rsidR="00964F19">
        <w:t xml:space="preserve"> </w:t>
      </w:r>
      <w:r>
        <w:t>M</w:t>
      </w:r>
      <w:r w:rsidR="00964F19">
        <w:t>ă</w:t>
      </w:r>
      <w:r>
        <w:t>suri dispuse: (majorarea impozitului pe cl</w:t>
      </w:r>
      <w:r w:rsidR="00964F19">
        <w:t>ă</w:t>
      </w:r>
      <w:r>
        <w:t>diri cu</w:t>
      </w:r>
      <w:r w:rsidR="00E21F56">
        <w:t xml:space="preserve"> .......%</w:t>
      </w:r>
      <w:r>
        <w:t xml:space="preserve"> </w:t>
      </w:r>
      <w:r w:rsidR="00964F19">
        <w:t>ș</w:t>
      </w:r>
      <w:r>
        <w:t>i teren</w:t>
      </w:r>
      <w:r w:rsidR="00E21F56">
        <w:t xml:space="preserve"> </w:t>
      </w:r>
      <w:r>
        <w:t>cu</w:t>
      </w:r>
      <w:r w:rsidR="00E21F56">
        <w:t xml:space="preserve"> ......</w:t>
      </w:r>
      <w:r>
        <w:t>%)</w:t>
      </w:r>
    </w:p>
    <w:p w:rsidR="00E21F56" w:rsidRDefault="00E21F56">
      <w:pPr>
        <w:pStyle w:val="Bodytext100"/>
        <w:shd w:val="clear" w:color="auto" w:fill="auto"/>
        <w:spacing w:after="0" w:line="269" w:lineRule="exact"/>
        <w:ind w:left="4080"/>
      </w:pPr>
    </w:p>
    <w:p w:rsidR="00E21F56" w:rsidRDefault="00E21F56">
      <w:pPr>
        <w:pStyle w:val="Bodytext100"/>
        <w:shd w:val="clear" w:color="auto" w:fill="auto"/>
        <w:spacing w:after="0" w:line="269" w:lineRule="exact"/>
        <w:ind w:left="4080"/>
      </w:pPr>
    </w:p>
    <w:p w:rsidR="00E21F56" w:rsidRDefault="00E21F56">
      <w:pPr>
        <w:pStyle w:val="Bodytext100"/>
        <w:shd w:val="clear" w:color="auto" w:fill="auto"/>
        <w:spacing w:after="0" w:line="269" w:lineRule="exact"/>
        <w:ind w:left="4080"/>
      </w:pPr>
    </w:p>
    <w:p w:rsidR="00E21F56" w:rsidRDefault="00E21F56">
      <w:pPr>
        <w:pStyle w:val="Bodytext100"/>
        <w:shd w:val="clear" w:color="auto" w:fill="auto"/>
        <w:spacing w:after="0" w:line="269" w:lineRule="exact"/>
        <w:ind w:left="4080"/>
      </w:pPr>
    </w:p>
    <w:p w:rsidR="00E21F56" w:rsidRDefault="00E21F56">
      <w:pPr>
        <w:pStyle w:val="Bodytext100"/>
        <w:shd w:val="clear" w:color="auto" w:fill="auto"/>
        <w:spacing w:after="0" w:line="269" w:lineRule="exact"/>
        <w:ind w:left="4080"/>
      </w:pPr>
    </w:p>
    <w:p w:rsidR="00E21F56" w:rsidRDefault="00E21F56">
      <w:pPr>
        <w:pStyle w:val="Bodytext100"/>
        <w:shd w:val="clear" w:color="auto" w:fill="auto"/>
        <w:spacing w:after="0" w:line="269" w:lineRule="exact"/>
        <w:ind w:left="4080"/>
      </w:pPr>
    </w:p>
    <w:p w:rsidR="00E21F56" w:rsidRDefault="00E21F56">
      <w:pPr>
        <w:pStyle w:val="Bodytext100"/>
        <w:shd w:val="clear" w:color="auto" w:fill="auto"/>
        <w:spacing w:after="0" w:line="269" w:lineRule="exact"/>
        <w:ind w:left="4080"/>
      </w:pPr>
    </w:p>
    <w:p w:rsidR="00E21F56" w:rsidRDefault="00E21F56">
      <w:pPr>
        <w:pStyle w:val="Bodytext100"/>
        <w:shd w:val="clear" w:color="auto" w:fill="auto"/>
        <w:spacing w:after="0" w:line="269" w:lineRule="exact"/>
        <w:ind w:left="4080"/>
      </w:pPr>
    </w:p>
    <w:p w:rsidR="00BD7B5C" w:rsidRPr="00964F19" w:rsidRDefault="00B32679">
      <w:pPr>
        <w:pStyle w:val="Bodytext100"/>
        <w:shd w:val="clear" w:color="auto" w:fill="auto"/>
        <w:spacing w:after="0" w:line="269" w:lineRule="exact"/>
        <w:ind w:left="4080"/>
      </w:pPr>
      <w:r w:rsidRPr="00964F19">
        <w:t>COMISIA</w:t>
      </w:r>
    </w:p>
    <w:p w:rsidR="00964F19" w:rsidRPr="00964F19" w:rsidRDefault="00B32679" w:rsidP="006475A3">
      <w:pPr>
        <w:pStyle w:val="Bodytext100"/>
        <w:shd w:val="clear" w:color="auto" w:fill="auto"/>
        <w:spacing w:after="0" w:line="269" w:lineRule="exact"/>
        <w:ind w:right="413"/>
      </w:pPr>
      <w:r w:rsidRPr="00964F19">
        <w:t>de identificare a imobilelor (terenuri /cl</w:t>
      </w:r>
      <w:r w:rsidR="00964F19" w:rsidRPr="00964F19">
        <w:t>ă</w:t>
      </w:r>
      <w:r w:rsidRPr="00964F19">
        <w:t>diri )</w:t>
      </w:r>
      <w:r w:rsidR="00E21F56">
        <w:t xml:space="preserve"> </w:t>
      </w:r>
      <w:r w:rsidRPr="00964F19">
        <w:t>ne</w:t>
      </w:r>
      <w:r w:rsidR="00964F19" w:rsidRPr="00964F19">
        <w:t>î</w:t>
      </w:r>
      <w:r w:rsidRPr="00964F19">
        <w:t xml:space="preserve">ngrijite de pe raza </w:t>
      </w:r>
      <w:r w:rsidR="00E21F56">
        <w:t>m</w:t>
      </w:r>
      <w:r w:rsidR="00964F19" w:rsidRPr="00964F19">
        <w:t>unicipiului Sighișoara</w:t>
      </w:r>
    </w:p>
    <w:p w:rsidR="00964F19" w:rsidRPr="00964F19" w:rsidRDefault="00964F19" w:rsidP="00964F19">
      <w:pPr>
        <w:pStyle w:val="Bodytext100"/>
        <w:shd w:val="clear" w:color="auto" w:fill="auto"/>
        <w:spacing w:after="0" w:line="269" w:lineRule="exact"/>
        <w:ind w:right="1260"/>
        <w:rPr>
          <w:b w:val="0"/>
        </w:rPr>
      </w:pPr>
    </w:p>
    <w:p w:rsidR="00964F19" w:rsidRDefault="00964F19" w:rsidP="00964F19">
      <w:pPr>
        <w:pStyle w:val="Bodytext100"/>
        <w:shd w:val="clear" w:color="auto" w:fill="auto"/>
        <w:spacing w:after="0" w:line="269" w:lineRule="exact"/>
        <w:ind w:right="1260"/>
      </w:pPr>
    </w:p>
    <w:p w:rsidR="00964F19" w:rsidRDefault="00964F19" w:rsidP="00964F19">
      <w:pPr>
        <w:pStyle w:val="Bodytext100"/>
        <w:shd w:val="clear" w:color="auto" w:fill="auto"/>
        <w:spacing w:after="0" w:line="269" w:lineRule="exact"/>
        <w:ind w:right="1260"/>
      </w:pPr>
    </w:p>
    <w:p w:rsidR="00964F19" w:rsidRDefault="00964F19" w:rsidP="00964F19">
      <w:pPr>
        <w:pStyle w:val="Bodytext100"/>
        <w:shd w:val="clear" w:color="auto" w:fill="auto"/>
        <w:spacing w:after="0" w:line="269" w:lineRule="exact"/>
        <w:ind w:right="1260"/>
      </w:pPr>
    </w:p>
    <w:p w:rsidR="00964F19" w:rsidRDefault="00964F19" w:rsidP="00964F19">
      <w:pPr>
        <w:pStyle w:val="Bodytext100"/>
        <w:shd w:val="clear" w:color="auto" w:fill="auto"/>
        <w:spacing w:after="0" w:line="269" w:lineRule="exact"/>
        <w:ind w:right="1260"/>
      </w:pPr>
    </w:p>
    <w:p w:rsidR="00964F19" w:rsidRDefault="00964F19" w:rsidP="00964F19">
      <w:pPr>
        <w:pStyle w:val="Bodytext100"/>
        <w:shd w:val="clear" w:color="auto" w:fill="auto"/>
        <w:spacing w:after="0" w:line="269" w:lineRule="exact"/>
        <w:ind w:right="1260"/>
      </w:pPr>
    </w:p>
    <w:p w:rsidR="00964F19" w:rsidRDefault="00964F19" w:rsidP="00964F19">
      <w:pPr>
        <w:pStyle w:val="Bodytext100"/>
        <w:shd w:val="clear" w:color="auto" w:fill="auto"/>
        <w:spacing w:after="0" w:line="269" w:lineRule="exact"/>
        <w:ind w:right="1260"/>
      </w:pPr>
    </w:p>
    <w:p w:rsidR="00964F19" w:rsidRDefault="00964F19" w:rsidP="00964F19">
      <w:pPr>
        <w:pStyle w:val="Bodytext100"/>
        <w:shd w:val="clear" w:color="auto" w:fill="auto"/>
        <w:spacing w:after="0" w:line="269" w:lineRule="exact"/>
        <w:ind w:right="1260"/>
      </w:pPr>
    </w:p>
    <w:p w:rsidR="00964F19" w:rsidRDefault="00964F19" w:rsidP="00964F19">
      <w:pPr>
        <w:pStyle w:val="Bodytext100"/>
        <w:shd w:val="clear" w:color="auto" w:fill="auto"/>
        <w:spacing w:after="0" w:line="269" w:lineRule="exact"/>
        <w:ind w:right="1260"/>
      </w:pPr>
    </w:p>
    <w:p w:rsidR="00964F19" w:rsidRDefault="00964F19" w:rsidP="00964F19">
      <w:pPr>
        <w:pStyle w:val="Bodytext100"/>
        <w:shd w:val="clear" w:color="auto" w:fill="auto"/>
        <w:spacing w:after="0" w:line="269" w:lineRule="exact"/>
        <w:ind w:right="1260"/>
      </w:pPr>
    </w:p>
    <w:p w:rsidR="00964F19" w:rsidRDefault="00964F19" w:rsidP="00964F19">
      <w:pPr>
        <w:pStyle w:val="Bodytext100"/>
        <w:shd w:val="clear" w:color="auto" w:fill="auto"/>
        <w:spacing w:after="0" w:line="269" w:lineRule="exact"/>
        <w:ind w:right="1260"/>
      </w:pPr>
    </w:p>
    <w:p w:rsidR="00964F19" w:rsidRDefault="00964F19" w:rsidP="00964F19">
      <w:pPr>
        <w:pStyle w:val="Bodytext100"/>
        <w:shd w:val="clear" w:color="auto" w:fill="auto"/>
        <w:spacing w:after="0" w:line="269" w:lineRule="exact"/>
        <w:ind w:right="1260"/>
      </w:pPr>
    </w:p>
    <w:p w:rsidR="0059092A" w:rsidRDefault="0059092A" w:rsidP="0059092A">
      <w:pPr>
        <w:pStyle w:val="Bodytext70"/>
        <w:shd w:val="clear" w:color="auto" w:fill="auto"/>
        <w:ind w:right="700"/>
        <w:jc w:val="left"/>
      </w:pPr>
      <w:r>
        <w:rPr>
          <w:rFonts w:ascii="Arial" w:eastAsia="Arial" w:hAnsi="Arial" w:cs="Arial"/>
          <w:sz w:val="24"/>
          <w:szCs w:val="24"/>
        </w:rPr>
        <w:t xml:space="preserve">                                                                </w:t>
      </w:r>
      <w:r w:rsidR="00964F19">
        <w:t xml:space="preserve">                      </w:t>
      </w:r>
      <w:r>
        <w:t>Anexa nr</w:t>
      </w:r>
      <w:r w:rsidRPr="0059092A">
        <w:rPr>
          <w:rStyle w:val="Bodytext712pt"/>
          <w:sz w:val="18"/>
          <w:szCs w:val="18"/>
        </w:rPr>
        <w:t>.</w:t>
      </w:r>
      <w:r w:rsidRPr="0059092A">
        <w:rPr>
          <w:rStyle w:val="Bodytext712pt"/>
          <w:b/>
          <w:sz w:val="18"/>
          <w:szCs w:val="18"/>
        </w:rPr>
        <w:t xml:space="preserve"> 1</w:t>
      </w:r>
      <w:r w:rsidR="009A6F35">
        <w:rPr>
          <w:rStyle w:val="Bodytext712pt"/>
          <w:b/>
          <w:sz w:val="18"/>
          <w:szCs w:val="18"/>
        </w:rPr>
        <w:t>0</w:t>
      </w:r>
      <w:r>
        <w:rPr>
          <w:rStyle w:val="Bodytext712pt"/>
          <w:b/>
          <w:sz w:val="18"/>
          <w:szCs w:val="18"/>
        </w:rPr>
        <w:t>.4</w:t>
      </w:r>
      <w:r w:rsidRPr="0059092A">
        <w:t xml:space="preserve"> la</w:t>
      </w:r>
      <w:r>
        <w:t xml:space="preserve"> Regulamentul privind stabilirea                                 </w:t>
      </w:r>
    </w:p>
    <w:p w:rsidR="0059092A" w:rsidRDefault="0059092A" w:rsidP="0059092A">
      <w:pPr>
        <w:pStyle w:val="Bodytext70"/>
        <w:shd w:val="clear" w:color="auto" w:fill="auto"/>
        <w:ind w:right="700"/>
        <w:jc w:val="left"/>
      </w:pPr>
      <w:r>
        <w:t xml:space="preserve">                                                                   condiţiilor de majorare a impozitului pe clădirile şi terenurile neîngrijite de pe</w:t>
      </w:r>
    </w:p>
    <w:p w:rsidR="0059092A" w:rsidRDefault="0059092A" w:rsidP="0059092A">
      <w:pPr>
        <w:pStyle w:val="Bodytext70"/>
        <w:shd w:val="clear" w:color="auto" w:fill="auto"/>
        <w:spacing w:after="523" w:line="200" w:lineRule="exact"/>
        <w:ind w:right="700"/>
      </w:pPr>
      <w:r>
        <w:t>raza Municipiului Sighișoara</w:t>
      </w:r>
    </w:p>
    <w:p w:rsidR="00BD7B5C" w:rsidRDefault="00B32679">
      <w:pPr>
        <w:pStyle w:val="Bodytext100"/>
        <w:shd w:val="clear" w:color="auto" w:fill="auto"/>
        <w:spacing w:after="0" w:line="269" w:lineRule="exact"/>
        <w:jc w:val="both"/>
      </w:pPr>
      <w:r>
        <w:t>UNITATEA ADMINISTRATIV TERITORIAL</w:t>
      </w:r>
      <w:r w:rsidR="00964F19">
        <w:t>Ă</w:t>
      </w:r>
      <w:r>
        <w:t xml:space="preserve"> </w:t>
      </w:r>
      <w:r w:rsidR="00964F19">
        <w:t>SIGHIȘOARA</w:t>
      </w:r>
    </w:p>
    <w:p w:rsidR="00BD7B5C" w:rsidRDefault="00B32679">
      <w:pPr>
        <w:pStyle w:val="Bodytext110"/>
        <w:shd w:val="clear" w:color="auto" w:fill="auto"/>
        <w:tabs>
          <w:tab w:val="left" w:pos="2090"/>
        </w:tabs>
        <w:spacing w:after="0" w:line="269" w:lineRule="exact"/>
      </w:pPr>
      <w:r w:rsidRPr="00964F19">
        <w:rPr>
          <w:b/>
        </w:rPr>
        <w:t>NR.</w:t>
      </w:r>
      <w:r>
        <w:tab/>
      </w:r>
      <w:r w:rsidRPr="00964F19">
        <w:rPr>
          <w:b/>
        </w:rPr>
        <w:t>/</w:t>
      </w:r>
    </w:p>
    <w:p w:rsidR="00353375" w:rsidRDefault="00353375">
      <w:pPr>
        <w:pStyle w:val="Bodytext100"/>
        <w:shd w:val="clear" w:color="auto" w:fill="auto"/>
        <w:spacing w:after="816" w:line="269" w:lineRule="exact"/>
        <w:ind w:left="3840"/>
      </w:pPr>
    </w:p>
    <w:p w:rsidR="00BD7B5C" w:rsidRDefault="00B32679">
      <w:pPr>
        <w:pStyle w:val="Bodytext100"/>
        <w:shd w:val="clear" w:color="auto" w:fill="auto"/>
        <w:spacing w:after="816" w:line="269" w:lineRule="exact"/>
        <w:ind w:left="3840"/>
      </w:pPr>
      <w:r>
        <w:t xml:space="preserve">S O M A </w:t>
      </w:r>
      <w:r w:rsidR="00964F19">
        <w:t>Ț</w:t>
      </w:r>
      <w:r>
        <w:t xml:space="preserve"> I E</w:t>
      </w:r>
    </w:p>
    <w:p w:rsidR="00BD7B5C" w:rsidRDefault="00B32679">
      <w:pPr>
        <w:pStyle w:val="Bodytext110"/>
        <w:shd w:val="clear" w:color="auto" w:fill="auto"/>
        <w:tabs>
          <w:tab w:val="left" w:leader="dot" w:pos="8776"/>
        </w:tabs>
        <w:spacing w:after="0" w:line="274" w:lineRule="exact"/>
        <w:ind w:firstLine="760"/>
      </w:pPr>
      <w:r>
        <w:t>Prin care v</w:t>
      </w:r>
      <w:r w:rsidR="00E21F56">
        <w:t>ă</w:t>
      </w:r>
      <w:r>
        <w:t xml:space="preserve"> punem </w:t>
      </w:r>
      <w:r w:rsidR="00353375">
        <w:t>î</w:t>
      </w:r>
      <w:r>
        <w:t>n vedere ca p</w:t>
      </w:r>
      <w:r w:rsidR="00353375">
        <w:t>â</w:t>
      </w:r>
      <w:r>
        <w:t>n</w:t>
      </w:r>
      <w:r w:rsidR="00353375">
        <w:t>ă la data de .....................</w:t>
      </w:r>
      <w:r>
        <w:t>s</w:t>
      </w:r>
      <w:r w:rsidR="00353375">
        <w:t>ă</w:t>
      </w:r>
    </w:p>
    <w:p w:rsidR="00353375" w:rsidRDefault="00B32679">
      <w:pPr>
        <w:pStyle w:val="Bodytext110"/>
        <w:shd w:val="clear" w:color="auto" w:fill="auto"/>
        <w:tabs>
          <w:tab w:val="left" w:leader="dot" w:pos="2090"/>
        </w:tabs>
        <w:spacing w:after="0" w:line="274" w:lineRule="exact"/>
        <w:jc w:val="left"/>
      </w:pPr>
      <w:r>
        <w:t>procedaţi la luarea m</w:t>
      </w:r>
      <w:r w:rsidR="00353375">
        <w:t>ă</w:t>
      </w:r>
      <w:r>
        <w:t xml:space="preserve">surilor de salubrizare a terenului </w:t>
      </w:r>
      <w:r w:rsidR="00353375">
        <w:t>ș</w:t>
      </w:r>
      <w:r>
        <w:t>i p</w:t>
      </w:r>
      <w:r w:rsidR="00353375">
        <w:t>â</w:t>
      </w:r>
      <w:r>
        <w:t>n</w:t>
      </w:r>
      <w:r w:rsidR="00353375">
        <w:t>ă</w:t>
      </w:r>
      <w:r>
        <w:t xml:space="preserve"> la data de</w:t>
      </w:r>
      <w:r w:rsidR="00353375">
        <w:t xml:space="preserve">.................... </w:t>
      </w:r>
    </w:p>
    <w:p w:rsidR="00BD7B5C" w:rsidRDefault="00B32679">
      <w:pPr>
        <w:pStyle w:val="Bodytext110"/>
        <w:shd w:val="clear" w:color="auto" w:fill="auto"/>
        <w:tabs>
          <w:tab w:val="left" w:leader="dot" w:pos="2090"/>
        </w:tabs>
        <w:spacing w:after="0" w:line="274" w:lineRule="exact"/>
        <w:jc w:val="left"/>
      </w:pPr>
      <w:r>
        <w:t xml:space="preserve">pentru salubrizarea </w:t>
      </w:r>
      <w:r w:rsidR="00353375">
        <w:t>ș</w:t>
      </w:r>
      <w:r>
        <w:t>i punerea sub siguranţ</w:t>
      </w:r>
      <w:r w:rsidR="00353375">
        <w:t>ă</w:t>
      </w:r>
      <w:r>
        <w:t xml:space="preserve"> a cl</w:t>
      </w:r>
      <w:r w:rsidR="00353375">
        <w:t>ă</w:t>
      </w:r>
      <w:r>
        <w:t>dirii .</w:t>
      </w:r>
    </w:p>
    <w:p w:rsidR="00BD7B5C" w:rsidRDefault="00E21F56">
      <w:pPr>
        <w:pStyle w:val="Bodytext110"/>
        <w:shd w:val="clear" w:color="auto" w:fill="auto"/>
        <w:spacing w:after="0" w:line="274" w:lineRule="exact"/>
        <w:ind w:right="680" w:firstLine="760"/>
      </w:pPr>
      <w:r>
        <w:t>În</w:t>
      </w:r>
      <w:r w:rsidR="00B32679">
        <w:t xml:space="preserve"> temeiul art.1, aliniatul 1,</w:t>
      </w:r>
      <w:r w:rsidR="00B3264E">
        <w:t xml:space="preserve"> </w:t>
      </w:r>
      <w:r w:rsidR="00B32679">
        <w:t>2</w:t>
      </w:r>
      <w:r w:rsidR="00B3264E">
        <w:t xml:space="preserve"> ș</w:t>
      </w:r>
      <w:r w:rsidR="00B32679">
        <w:t>i 3 din Legea nr.153/2011 privind m</w:t>
      </w:r>
      <w:r>
        <w:t>ă</w:t>
      </w:r>
      <w:r w:rsidR="00B32679">
        <w:t>suri de cre</w:t>
      </w:r>
      <w:r>
        <w:t>ș</w:t>
      </w:r>
      <w:r w:rsidR="00B32679">
        <w:t>tere a calit</w:t>
      </w:r>
      <w:r>
        <w:t>ăț</w:t>
      </w:r>
      <w:r w:rsidR="00B32679">
        <w:t>ii arhitectural-ambientale</w:t>
      </w:r>
      <w:r w:rsidR="003C6D71">
        <w:t>, cu modificările și completările ulterioare</w:t>
      </w:r>
      <w:r w:rsidR="00B32679">
        <w:t>;</w:t>
      </w:r>
    </w:p>
    <w:p w:rsidR="00BD7B5C" w:rsidRDefault="00E21F56" w:rsidP="003C6D71">
      <w:pPr>
        <w:pStyle w:val="Bodytext110"/>
        <w:shd w:val="clear" w:color="auto" w:fill="auto"/>
        <w:spacing w:after="0" w:line="274" w:lineRule="exact"/>
        <w:ind w:right="683" w:firstLine="760"/>
      </w:pPr>
      <w:r>
        <w:t>În</w:t>
      </w:r>
      <w:r w:rsidR="00B32679">
        <w:t xml:space="preserve"> temeiul </w:t>
      </w:r>
      <w:r w:rsidR="003C6D71">
        <w:t xml:space="preserve">art.1376 alin.1 și </w:t>
      </w:r>
      <w:r w:rsidR="00B32679">
        <w:t xml:space="preserve">art.1378 din </w:t>
      </w:r>
      <w:r w:rsidR="003C6D71">
        <w:t>Legea nr. 287/2009 privind Codul civil, republicată, cu modificările și completările ulterioare;</w:t>
      </w:r>
    </w:p>
    <w:p w:rsidR="00BD7B5C" w:rsidRDefault="00E21F56">
      <w:pPr>
        <w:pStyle w:val="Bodytext110"/>
        <w:shd w:val="clear" w:color="auto" w:fill="auto"/>
        <w:spacing w:after="0" w:line="274" w:lineRule="exact"/>
        <w:ind w:right="680" w:firstLine="760"/>
      </w:pPr>
      <w:r>
        <w:t xml:space="preserve">În </w:t>
      </w:r>
      <w:r w:rsidR="00B32679">
        <w:t>temeiul prevederilor Legii nr.50/1991 privind autorizarea execut</w:t>
      </w:r>
      <w:r>
        <w:t>ă</w:t>
      </w:r>
      <w:r w:rsidR="00B32679">
        <w:t>rii lucr</w:t>
      </w:r>
      <w:r>
        <w:t>ă</w:t>
      </w:r>
      <w:r w:rsidR="00B32679">
        <w:t>rilor de construc</w:t>
      </w:r>
      <w:r>
        <w:t>ț</w:t>
      </w:r>
      <w:r w:rsidR="00B32679">
        <w:t>ii</w:t>
      </w:r>
      <w:r w:rsidR="003C6D71">
        <w:t>, republicată, cu modificările și completările ulterioare</w:t>
      </w:r>
      <w:r w:rsidR="00B32679">
        <w:t xml:space="preserve"> </w:t>
      </w:r>
      <w:r>
        <w:t>ș</w:t>
      </w:r>
      <w:r w:rsidR="00B32679">
        <w:t>i a Ordinului ministrului dezvolt</w:t>
      </w:r>
      <w:r>
        <w:t>ă</w:t>
      </w:r>
      <w:r w:rsidR="00B32679">
        <w:t xml:space="preserve">rii regionale </w:t>
      </w:r>
      <w:r>
        <w:t>ș</w:t>
      </w:r>
      <w:r w:rsidR="00B32679">
        <w:t>i locuin</w:t>
      </w:r>
      <w:r>
        <w:t>ț</w:t>
      </w:r>
      <w:r w:rsidR="00B32679">
        <w:t>ei nr.839/2009 pentru aprobarea Normelor metodologice de aplicare a Legii 50/1991</w:t>
      </w:r>
      <w:r w:rsidR="003C6D71" w:rsidRPr="003C6D71">
        <w:t xml:space="preserve"> </w:t>
      </w:r>
      <w:r w:rsidR="003C6D71">
        <w:t>privind autorizarea executării lucrărilor de construcții</w:t>
      </w:r>
      <w:r w:rsidR="00B32679">
        <w:t xml:space="preserve">, </w:t>
      </w:r>
      <w:r w:rsidR="003C6D71">
        <w:t xml:space="preserve">cu modificările și completările ulterioare, </w:t>
      </w:r>
      <w:r w:rsidR="00B32679">
        <w:t>art.17, alin.4;</w:t>
      </w:r>
    </w:p>
    <w:p w:rsidR="00BD7B5C" w:rsidRDefault="00E21F56">
      <w:pPr>
        <w:pStyle w:val="Bodytext110"/>
        <w:shd w:val="clear" w:color="auto" w:fill="auto"/>
        <w:spacing w:after="0" w:line="274" w:lineRule="exact"/>
        <w:ind w:right="680" w:firstLine="760"/>
      </w:pPr>
      <w:r>
        <w:t>În</w:t>
      </w:r>
      <w:r w:rsidR="00B32679">
        <w:t xml:space="preserve"> temeiul prevederilor art.</w:t>
      </w:r>
      <w:r w:rsidR="00B3264E">
        <w:t xml:space="preserve"> </w:t>
      </w:r>
      <w:r w:rsidR="00B32679">
        <w:t xml:space="preserve">9 lit.a,b,c, </w:t>
      </w:r>
      <w:r w:rsidR="00B3264E">
        <w:t>ș</w:t>
      </w:r>
      <w:r w:rsidR="00B32679">
        <w:t>i art.10 lit. a, b, c din OG.nr.21/2002 privind gospod</w:t>
      </w:r>
      <w:r>
        <w:t>ă</w:t>
      </w:r>
      <w:r w:rsidR="00B32679">
        <w:t>rirea localit</w:t>
      </w:r>
      <w:r>
        <w:t>ăț</w:t>
      </w:r>
      <w:r w:rsidR="00B32679">
        <w:t xml:space="preserve">ilor urbane </w:t>
      </w:r>
      <w:r>
        <w:t>ș</w:t>
      </w:r>
      <w:r w:rsidR="00B32679">
        <w:t xml:space="preserve">i rurale, </w:t>
      </w:r>
      <w:r w:rsidR="00A07ABA">
        <w:t>cu modificările și completările ulterioare</w:t>
      </w:r>
      <w:r w:rsidR="00B32679">
        <w:t>;</w:t>
      </w:r>
    </w:p>
    <w:p w:rsidR="00BD7B5C" w:rsidRDefault="00E21F56">
      <w:pPr>
        <w:pStyle w:val="Bodytext110"/>
        <w:shd w:val="clear" w:color="auto" w:fill="auto"/>
        <w:spacing w:after="0" w:line="274" w:lineRule="exact"/>
        <w:ind w:right="680" w:firstLine="760"/>
      </w:pPr>
      <w:r>
        <w:t xml:space="preserve">În </w:t>
      </w:r>
      <w:r w:rsidR="00B32679">
        <w:t>temeiul prevederilor art. 489, alin.5,6,7,si 8 din Legea nr.227/2015 privind Codul Fiscal</w:t>
      </w:r>
      <w:r>
        <w:t>, cu modificările și completările ulterioare</w:t>
      </w:r>
      <w:r w:rsidR="00B32679">
        <w:t>;</w:t>
      </w:r>
    </w:p>
    <w:p w:rsidR="00BD7B5C" w:rsidRDefault="00B32679">
      <w:pPr>
        <w:pStyle w:val="Bodytext110"/>
        <w:shd w:val="clear" w:color="auto" w:fill="auto"/>
        <w:spacing w:after="285" w:line="274" w:lineRule="exact"/>
        <w:ind w:right="680" w:firstLine="760"/>
      </w:pPr>
      <w:r>
        <w:t xml:space="preserve">Nerespectarea termenului </w:t>
      </w:r>
      <w:r w:rsidR="00964F19">
        <w:t>ș</w:t>
      </w:r>
      <w:r>
        <w:t>i m</w:t>
      </w:r>
      <w:r w:rsidR="00E21F56">
        <w:t>ă</w:t>
      </w:r>
      <w:r>
        <w:t>surilor dispuse prin prezenta soma</w:t>
      </w:r>
      <w:r w:rsidR="00E21F56">
        <w:t>ț</w:t>
      </w:r>
      <w:r>
        <w:t>ie , atrage dup</w:t>
      </w:r>
      <w:r w:rsidR="00E21F56">
        <w:t>ă</w:t>
      </w:r>
      <w:r>
        <w:t xml:space="preserve"> sine aplicarea prevederilor legisla</w:t>
      </w:r>
      <w:r w:rsidR="00E21F56">
        <w:t>ț</w:t>
      </w:r>
      <w:r>
        <w:t xml:space="preserve">iei specifice </w:t>
      </w:r>
      <w:r w:rsidR="00E21F56">
        <w:t>î</w:t>
      </w:r>
      <w:r>
        <w:t>n domeniu, respectiv majorarea impozitului pe cl</w:t>
      </w:r>
      <w:r w:rsidR="00E21F56">
        <w:t>ă</w:t>
      </w:r>
      <w:r>
        <w:t>dire/teren cu 500%</w:t>
      </w:r>
      <w:r w:rsidR="00964F19">
        <w:t>.</w:t>
      </w:r>
    </w:p>
    <w:p w:rsidR="00353375" w:rsidRDefault="00353375">
      <w:pPr>
        <w:pStyle w:val="Bodytext100"/>
        <w:shd w:val="clear" w:color="auto" w:fill="auto"/>
        <w:spacing w:after="0"/>
        <w:ind w:left="3840"/>
      </w:pPr>
    </w:p>
    <w:p w:rsidR="00353375" w:rsidRDefault="00353375">
      <w:pPr>
        <w:pStyle w:val="Bodytext100"/>
        <w:shd w:val="clear" w:color="auto" w:fill="auto"/>
        <w:spacing w:after="0"/>
        <w:ind w:left="3840"/>
      </w:pPr>
    </w:p>
    <w:p w:rsidR="00353375" w:rsidRDefault="00353375">
      <w:pPr>
        <w:pStyle w:val="Bodytext100"/>
        <w:shd w:val="clear" w:color="auto" w:fill="auto"/>
        <w:spacing w:after="0"/>
        <w:ind w:left="3840"/>
      </w:pPr>
    </w:p>
    <w:p w:rsidR="00353375" w:rsidRDefault="00353375">
      <w:pPr>
        <w:pStyle w:val="Bodytext100"/>
        <w:shd w:val="clear" w:color="auto" w:fill="auto"/>
        <w:spacing w:after="0"/>
        <w:ind w:left="3840"/>
      </w:pPr>
    </w:p>
    <w:p w:rsidR="00353375" w:rsidRDefault="00353375">
      <w:pPr>
        <w:pStyle w:val="Bodytext100"/>
        <w:shd w:val="clear" w:color="auto" w:fill="auto"/>
        <w:spacing w:after="0"/>
        <w:ind w:left="3840"/>
      </w:pPr>
    </w:p>
    <w:p w:rsidR="00353375" w:rsidRDefault="00353375">
      <w:pPr>
        <w:pStyle w:val="Bodytext100"/>
        <w:shd w:val="clear" w:color="auto" w:fill="auto"/>
        <w:spacing w:after="0"/>
        <w:ind w:left="3840"/>
      </w:pPr>
    </w:p>
    <w:p w:rsidR="00353375" w:rsidRDefault="00353375">
      <w:pPr>
        <w:pStyle w:val="Bodytext100"/>
        <w:shd w:val="clear" w:color="auto" w:fill="auto"/>
        <w:spacing w:after="0"/>
        <w:ind w:left="3840"/>
      </w:pPr>
    </w:p>
    <w:p w:rsidR="00BD7B5C" w:rsidRDefault="00B32679">
      <w:pPr>
        <w:pStyle w:val="Bodytext100"/>
        <w:shd w:val="clear" w:color="auto" w:fill="auto"/>
        <w:spacing w:after="0"/>
        <w:ind w:left="3840"/>
      </w:pPr>
      <w:r>
        <w:t>C O M I S I A</w:t>
      </w:r>
    </w:p>
    <w:p w:rsidR="00BD7B5C" w:rsidRDefault="00B32679" w:rsidP="003C6D71">
      <w:pPr>
        <w:pStyle w:val="Bodytext100"/>
        <w:shd w:val="clear" w:color="auto" w:fill="auto"/>
        <w:spacing w:after="0"/>
        <w:ind w:left="540" w:right="233"/>
      </w:pPr>
      <w:r>
        <w:t>de identificare a imobilelor (cl</w:t>
      </w:r>
      <w:r w:rsidR="00E21F56">
        <w:t>ă</w:t>
      </w:r>
      <w:r>
        <w:t xml:space="preserve">diri /terenuri) neîngrijite </w:t>
      </w:r>
      <w:r w:rsidR="00E21F56">
        <w:t xml:space="preserve">de </w:t>
      </w:r>
      <w:r>
        <w:t xml:space="preserve">pe raza </w:t>
      </w:r>
      <w:r w:rsidR="00964F19">
        <w:t>municipiului Sighișoara</w:t>
      </w:r>
    </w:p>
    <w:sectPr w:rsidR="00BD7B5C">
      <w:pgSz w:w="11900" w:h="16840"/>
      <w:pgMar w:top="1431" w:right="749" w:bottom="1431" w:left="13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DB" w:rsidRDefault="00F452DB">
      <w:r>
        <w:separator/>
      </w:r>
    </w:p>
  </w:endnote>
  <w:endnote w:type="continuationSeparator" w:id="0">
    <w:p w:rsidR="00F452DB" w:rsidRDefault="00F4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5C" w:rsidRDefault="000E431E">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451D92C6" wp14:editId="1A949E75">
              <wp:simplePos x="0" y="0"/>
              <wp:positionH relativeFrom="page">
                <wp:posOffset>6480175</wp:posOffset>
              </wp:positionH>
              <wp:positionV relativeFrom="page">
                <wp:posOffset>9909810</wp:posOffset>
              </wp:positionV>
              <wp:extent cx="168275" cy="160655"/>
              <wp:effectExtent l="3175" t="381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B5C" w:rsidRDefault="00BD7B5C">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10.25pt;margin-top:780.3pt;width:13.2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" filled="f" stroked="f">
              <v:textbox style="mso-fit-shape-to-text:t" inset="0,0,0,0">
                <w:txbxContent>
                  <w:p w:rsidR="00BD7B5C" w:rsidRDefault="00BD7B5C">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75" w:rsidRDefault="00353375">
    <w:pPr>
      <w:pStyle w:val="Footer"/>
      <w:jc w:val="right"/>
    </w:pPr>
  </w:p>
  <w:p w:rsidR="00BD7B5C" w:rsidRDefault="00BD7B5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DB" w:rsidRDefault="00F452DB"/>
  </w:footnote>
  <w:footnote w:type="continuationSeparator" w:id="0">
    <w:p w:rsidR="00F452DB" w:rsidRDefault="00F452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8C0"/>
    <w:multiLevelType w:val="multilevel"/>
    <w:tmpl w:val="7AE8B8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B66AC"/>
    <w:multiLevelType w:val="multilevel"/>
    <w:tmpl w:val="334EB9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70EFE"/>
    <w:multiLevelType w:val="multilevel"/>
    <w:tmpl w:val="AA7A7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5A3E84"/>
    <w:multiLevelType w:val="multilevel"/>
    <w:tmpl w:val="348091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B20943"/>
    <w:multiLevelType w:val="multilevel"/>
    <w:tmpl w:val="F6B66E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5204E9"/>
    <w:multiLevelType w:val="multilevel"/>
    <w:tmpl w:val="36ACD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CB7383"/>
    <w:multiLevelType w:val="multilevel"/>
    <w:tmpl w:val="78D89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5C"/>
    <w:rsid w:val="000035D1"/>
    <w:rsid w:val="00030928"/>
    <w:rsid w:val="00071223"/>
    <w:rsid w:val="00077C79"/>
    <w:rsid w:val="000E431E"/>
    <w:rsid w:val="001109BA"/>
    <w:rsid w:val="00126DD1"/>
    <w:rsid w:val="00155955"/>
    <w:rsid w:val="001A5FFF"/>
    <w:rsid w:val="001B28F5"/>
    <w:rsid w:val="001B4C8E"/>
    <w:rsid w:val="001D3D46"/>
    <w:rsid w:val="00214269"/>
    <w:rsid w:val="00236B9C"/>
    <w:rsid w:val="003057E3"/>
    <w:rsid w:val="00317FB9"/>
    <w:rsid w:val="0033299A"/>
    <w:rsid w:val="00353375"/>
    <w:rsid w:val="003541ED"/>
    <w:rsid w:val="00362E62"/>
    <w:rsid w:val="003B1047"/>
    <w:rsid w:val="003B2C31"/>
    <w:rsid w:val="003C6D71"/>
    <w:rsid w:val="00454F2B"/>
    <w:rsid w:val="00486B83"/>
    <w:rsid w:val="004B3DF9"/>
    <w:rsid w:val="004D27A0"/>
    <w:rsid w:val="005206C3"/>
    <w:rsid w:val="00562A8C"/>
    <w:rsid w:val="0059092A"/>
    <w:rsid w:val="006147E9"/>
    <w:rsid w:val="006475A3"/>
    <w:rsid w:val="00653D14"/>
    <w:rsid w:val="00664A7F"/>
    <w:rsid w:val="00696991"/>
    <w:rsid w:val="006B651C"/>
    <w:rsid w:val="006C7155"/>
    <w:rsid w:val="006E3FBB"/>
    <w:rsid w:val="007040CD"/>
    <w:rsid w:val="007048F5"/>
    <w:rsid w:val="007327A0"/>
    <w:rsid w:val="007661D8"/>
    <w:rsid w:val="007C4813"/>
    <w:rsid w:val="00836D67"/>
    <w:rsid w:val="008462E0"/>
    <w:rsid w:val="0085095E"/>
    <w:rsid w:val="00852E02"/>
    <w:rsid w:val="009254EA"/>
    <w:rsid w:val="00944DD5"/>
    <w:rsid w:val="00964F19"/>
    <w:rsid w:val="00986904"/>
    <w:rsid w:val="00993DEB"/>
    <w:rsid w:val="009A6F35"/>
    <w:rsid w:val="00A07ABA"/>
    <w:rsid w:val="00A71661"/>
    <w:rsid w:val="00A74CCC"/>
    <w:rsid w:val="00AE3A82"/>
    <w:rsid w:val="00B23AAF"/>
    <w:rsid w:val="00B3264E"/>
    <w:rsid w:val="00B32679"/>
    <w:rsid w:val="00B62FDA"/>
    <w:rsid w:val="00B76E16"/>
    <w:rsid w:val="00B87E6C"/>
    <w:rsid w:val="00BA1F1B"/>
    <w:rsid w:val="00BC33E1"/>
    <w:rsid w:val="00BC71A6"/>
    <w:rsid w:val="00BD7B5C"/>
    <w:rsid w:val="00C0751A"/>
    <w:rsid w:val="00C338D3"/>
    <w:rsid w:val="00C342B3"/>
    <w:rsid w:val="00C57323"/>
    <w:rsid w:val="00C81D26"/>
    <w:rsid w:val="00D253FF"/>
    <w:rsid w:val="00D666E2"/>
    <w:rsid w:val="00E058FB"/>
    <w:rsid w:val="00E21F56"/>
    <w:rsid w:val="00E34EEC"/>
    <w:rsid w:val="00E453C2"/>
    <w:rsid w:val="00E83E97"/>
    <w:rsid w:val="00E91FE7"/>
    <w:rsid w:val="00EC40C6"/>
    <w:rsid w:val="00ED42D8"/>
    <w:rsid w:val="00EF6245"/>
    <w:rsid w:val="00F02E80"/>
    <w:rsid w:val="00F065CB"/>
    <w:rsid w:val="00F452DB"/>
    <w:rsid w:val="00F72903"/>
    <w:rsid w:val="00FF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Arial">
    <w:name w:val="Header or footer + Arial"/>
    <w:aliases w:val="11 pt,Spacing 0 pt"/>
    <w:basedOn w:val="Headerorfooter"/>
    <w:rPr>
      <w:rFonts w:ascii="Arial" w:eastAsia="Arial" w:hAnsi="Arial" w:cs="Arial"/>
      <w:b w:val="0"/>
      <w:bCs w:val="0"/>
      <w:i w:val="0"/>
      <w:iCs w:val="0"/>
      <w:smallCaps w:val="0"/>
      <w:strike w:val="0"/>
      <w:color w:val="000000"/>
      <w:spacing w:val="10"/>
      <w:w w:val="100"/>
      <w:position w:val="0"/>
      <w:sz w:val="22"/>
      <w:szCs w:val="22"/>
      <w:u w:val="none"/>
      <w:lang w:val="ro-RO" w:eastAsia="ro-RO" w:bidi="ro-RO"/>
    </w:rPr>
  </w:style>
  <w:style w:type="character" w:customStyle="1" w:styleId="Tablecaption2Exact">
    <w:name w:val="Table caption (2) Exact"/>
    <w:basedOn w:val="DefaultParagraphFont"/>
    <w:rPr>
      <w:rFonts w:ascii="Times New Roman" w:eastAsia="Times New Roman" w:hAnsi="Times New Roman" w:cs="Times New Roman"/>
      <w:b w:val="0"/>
      <w:bCs w:val="0"/>
      <w:i w:val="0"/>
      <w:iCs w:val="0"/>
      <w:smallCaps w:val="0"/>
      <w:strike w:val="0"/>
      <w:sz w:val="13"/>
      <w:szCs w:val="13"/>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eastAsia="ro-RO" w:bidi="ro-RO"/>
    </w:rPr>
  </w:style>
  <w:style w:type="character" w:customStyle="1" w:styleId="Bodytext265pt">
    <w:name w:val="Body text (2) + 6.5 pt"/>
    <w:basedOn w:val="Body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8"/>
      <w:szCs w:val="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4pt">
    <w:name w:val="Body text (6) + 4 pt"/>
    <w:aliases w:val="Not Bold,Not Italic"/>
    <w:basedOn w:val="Bodytext6"/>
    <w:rPr>
      <w:rFonts w:ascii="Times New Roman" w:eastAsia="Times New Roman" w:hAnsi="Times New Roman" w:cs="Times New Roman"/>
      <w:b/>
      <w:bCs/>
      <w:i/>
      <w:iCs/>
      <w:smallCaps w:val="0"/>
      <w:strike w:val="0"/>
      <w:color w:val="000000"/>
      <w:spacing w:val="0"/>
      <w:w w:val="100"/>
      <w:position w:val="0"/>
      <w:sz w:val="8"/>
      <w:szCs w:val="8"/>
      <w:u w:val="none"/>
      <w:lang w:val="ro-RO" w:eastAsia="ro-RO" w:bidi="ro-RO"/>
    </w:rPr>
  </w:style>
  <w:style w:type="character" w:customStyle="1" w:styleId="Bodytext5NotItalic">
    <w:name w:val="Body text (5) + Not Italic"/>
    <w:aliases w:val="Small Caps"/>
    <w:basedOn w:val="Bodytext5"/>
    <w:rPr>
      <w:rFonts w:ascii="Times New Roman" w:eastAsia="Times New Roman" w:hAnsi="Times New Roman" w:cs="Times New Roman"/>
      <w:b/>
      <w:bCs/>
      <w:i/>
      <w:iCs/>
      <w:smallCaps/>
      <w:strike w:val="0"/>
      <w:color w:val="000000"/>
      <w:spacing w:val="0"/>
      <w:w w:val="100"/>
      <w:position w:val="0"/>
      <w:sz w:val="24"/>
      <w:szCs w:val="24"/>
      <w:u w:val="none"/>
      <w:lang w:val="ro-RO" w:eastAsia="ro-RO" w:bidi="ro-RO"/>
    </w:rPr>
  </w:style>
  <w:style w:type="character" w:customStyle="1" w:styleId="Bodytext5NotItalic0">
    <w:name w:val="Body text (5) + Not 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Bodytext595pt">
    <w:name w:val="Body text (5) + 9.5 pt"/>
    <w:aliases w:val="Not Bold"/>
    <w:basedOn w:val="Bodytext5"/>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Bold0">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Heading12">
    <w:name w:val="Heading #1 (2)_"/>
    <w:basedOn w:val="DefaultParagraphFont"/>
    <w:link w:val="Heading120"/>
    <w:rPr>
      <w:rFonts w:ascii="Times New Roman" w:eastAsia="Times New Roman" w:hAnsi="Times New Roman" w:cs="Times New Roman"/>
      <w:b w:val="0"/>
      <w:bCs w:val="0"/>
      <w:i w:val="0"/>
      <w:iCs w:val="0"/>
      <w:smallCaps w:val="0"/>
      <w:strike w:val="0"/>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18"/>
      <w:szCs w:val="18"/>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5"/>
      <w:szCs w:val="15"/>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o-RO" w:eastAsia="ro-RO" w:bidi="ro-RO"/>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13"/>
      <w:szCs w:val="13"/>
      <w:u w:val="none"/>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character" w:customStyle="1" w:styleId="Bodytext29pt0">
    <w:name w:val="Body text (2) + 9 pt"/>
    <w:aliases w:val="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6"/>
      <w:szCs w:val="16"/>
      <w:u w:val="none"/>
    </w:rPr>
  </w:style>
  <w:style w:type="character" w:customStyle="1" w:styleId="Bodytext975pt">
    <w:name w:val="Body text (9) + 7.5 pt"/>
    <w:basedOn w:val="Bodytext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eastAsia="ro-RO" w:bidi="ro-RO"/>
    </w:rPr>
  </w:style>
  <w:style w:type="character" w:customStyle="1" w:styleId="Bodytext88pt">
    <w:name w:val="Body text (8) + 8 pt"/>
    <w:basedOn w:val="Bodytext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8Bold">
    <w:name w:val="Body text (8) + Bold"/>
    <w:aliases w:val="Italic"/>
    <w:basedOn w:val="Bodytext8"/>
    <w:rPr>
      <w:rFonts w:ascii="Times New Roman" w:eastAsia="Times New Roman" w:hAnsi="Times New Roman" w:cs="Times New Roman"/>
      <w:b/>
      <w:bCs/>
      <w:i/>
      <w:iCs/>
      <w:smallCaps w:val="0"/>
      <w:strike w:val="0"/>
      <w:color w:val="000000"/>
      <w:spacing w:val="0"/>
      <w:w w:val="100"/>
      <w:position w:val="0"/>
      <w:sz w:val="15"/>
      <w:szCs w:val="15"/>
      <w:u w:val="none"/>
      <w:lang w:val="ro-RO" w:eastAsia="ro-RO" w:bidi="ro-RO"/>
    </w:rPr>
  </w:style>
  <w:style w:type="character" w:customStyle="1" w:styleId="Bodytext29pt1">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712pt">
    <w:name w:val="Body text (7) + 12 pt"/>
    <w:aliases w:val="Not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Tablecaption4">
    <w:name w:val="Table caption (4)_"/>
    <w:basedOn w:val="DefaultParagraphFont"/>
    <w:link w:val="Tablecaption40"/>
    <w:rPr>
      <w:rFonts w:ascii="Times New Roman" w:eastAsia="Times New Roman" w:hAnsi="Times New Roman" w:cs="Times New Roman"/>
      <w:b w:val="0"/>
      <w:bCs w:val="0"/>
      <w:i w:val="0"/>
      <w:iCs w:val="0"/>
      <w:smallCaps w:val="0"/>
      <w:strike w:val="0"/>
      <w:sz w:val="8"/>
      <w:szCs w:val="8"/>
      <w:u w:val="none"/>
    </w:rPr>
  </w:style>
  <w:style w:type="character" w:customStyle="1" w:styleId="Tablecaption5">
    <w:name w:val="Table caption (5)_"/>
    <w:basedOn w:val="DefaultParagraphFont"/>
    <w:link w:val="Tablecaption50"/>
    <w:rPr>
      <w:rFonts w:ascii="Times New Roman" w:eastAsia="Times New Roman" w:hAnsi="Times New Roman" w:cs="Times New Roman"/>
      <w:b/>
      <w:bCs/>
      <w:i w:val="0"/>
      <w:iCs w:val="0"/>
      <w:smallCaps w:val="0"/>
      <w:strike w:val="0"/>
      <w:sz w:val="18"/>
      <w:szCs w:val="18"/>
      <w:u w:val="none"/>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Tablecaption51">
    <w:name w:val="Table caption (5)"/>
    <w:basedOn w:val="Tablecaption5"/>
    <w:rPr>
      <w:rFonts w:ascii="Times New Roman" w:eastAsia="Times New Roman" w:hAnsi="Times New Roman" w:cs="Times New Roman"/>
      <w:b/>
      <w:bCs/>
      <w:i w:val="0"/>
      <w:iCs w:val="0"/>
      <w:smallCaps w:val="0"/>
      <w:strike w:val="0"/>
      <w:color w:val="000000"/>
      <w:spacing w:val="0"/>
      <w:w w:val="100"/>
      <w:position w:val="0"/>
      <w:sz w:val="18"/>
      <w:szCs w:val="18"/>
      <w:u w:val="single"/>
      <w:lang w:val="ro-RO" w:eastAsia="ro-RO" w:bidi="ro-RO"/>
    </w:rPr>
  </w:style>
  <w:style w:type="character" w:customStyle="1" w:styleId="Tablecaption5NotBold">
    <w:name w:val="Table caption (5) + Not Bold"/>
    <w:basedOn w:val="Tablecaption5"/>
    <w:rPr>
      <w:rFonts w:ascii="Times New Roman" w:eastAsia="Times New Roman" w:hAnsi="Times New Roman" w:cs="Times New Roman"/>
      <w:b/>
      <w:bCs/>
      <w:i w:val="0"/>
      <w:iCs w:val="0"/>
      <w:smallCaps w:val="0"/>
      <w:strike w:val="0"/>
      <w:color w:val="000000"/>
      <w:spacing w:val="0"/>
      <w:w w:val="100"/>
      <w:position w:val="0"/>
      <w:sz w:val="18"/>
      <w:szCs w:val="18"/>
      <w:u w:val="single"/>
      <w:lang w:val="ro-RO" w:eastAsia="ro-RO" w:bidi="ro-RO"/>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o-RO" w:eastAsia="ro-RO" w:bidi="ro-RO"/>
    </w:rPr>
  </w:style>
  <w:style w:type="character" w:customStyle="1" w:styleId="Bodytext2Arial">
    <w:name w:val="Body text (2) + Arial"/>
    <w:aliases w:val="7.5 pt"/>
    <w:basedOn w:val="Bodytext2"/>
    <w:rPr>
      <w:rFonts w:ascii="Arial" w:eastAsia="Arial" w:hAnsi="Arial" w:cs="Arial"/>
      <w:b w:val="0"/>
      <w:bCs w:val="0"/>
      <w:i w:val="0"/>
      <w:iCs w:val="0"/>
      <w:smallCaps w:val="0"/>
      <w:strike w:val="0"/>
      <w:color w:val="000000"/>
      <w:spacing w:val="0"/>
      <w:w w:val="100"/>
      <w:position w:val="0"/>
      <w:sz w:val="15"/>
      <w:szCs w:val="15"/>
      <w:u w:val="none"/>
      <w:lang w:val="ro-RO" w:eastAsia="ro-RO" w:bidi="ro-RO"/>
    </w:rPr>
  </w:style>
  <w:style w:type="character" w:customStyle="1" w:styleId="Bodytext10">
    <w:name w:val="Body text (10)_"/>
    <w:basedOn w:val="DefaultParagraphFont"/>
    <w:link w:val="Bodytext100"/>
    <w:rPr>
      <w:rFonts w:ascii="Arial" w:eastAsia="Arial" w:hAnsi="Arial" w:cs="Arial"/>
      <w:b/>
      <w:bCs/>
      <w:i w:val="0"/>
      <w:iCs w:val="0"/>
      <w:smallCaps w:val="0"/>
      <w:strike w:val="0"/>
      <w:sz w:val="24"/>
      <w:szCs w:val="24"/>
      <w:u w:val="none"/>
    </w:rPr>
  </w:style>
  <w:style w:type="character" w:customStyle="1" w:styleId="Bodytext11">
    <w:name w:val="Body text (11)_"/>
    <w:basedOn w:val="DefaultParagraphFont"/>
    <w:link w:val="Bodytext110"/>
    <w:rPr>
      <w:rFonts w:ascii="Arial" w:eastAsia="Arial" w:hAnsi="Arial" w:cs="Arial"/>
      <w:b w:val="0"/>
      <w:bCs w:val="0"/>
      <w:i w:val="0"/>
      <w:iCs w:val="0"/>
      <w:smallCaps w:val="0"/>
      <w:strike w:val="0"/>
      <w:u w:val="none"/>
    </w:rPr>
  </w:style>
  <w:style w:type="character" w:customStyle="1" w:styleId="Bodytext12">
    <w:name w:val="Body text (12)_"/>
    <w:basedOn w:val="DefaultParagraphFont"/>
    <w:link w:val="Bodytext120"/>
    <w:rPr>
      <w:rFonts w:ascii="Segoe UI" w:eastAsia="Segoe UI" w:hAnsi="Segoe UI" w:cs="Segoe UI"/>
      <w:b w:val="0"/>
      <w:bCs w:val="0"/>
      <w:i w:val="0"/>
      <w:iCs w:val="0"/>
      <w:smallCaps w:val="0"/>
      <w:strike w:val="0"/>
      <w:spacing w:val="0"/>
      <w:sz w:val="19"/>
      <w:szCs w:val="19"/>
      <w:u w:val="none"/>
    </w:rPr>
  </w:style>
  <w:style w:type="character" w:customStyle="1" w:styleId="Bodytext11SegoeUI">
    <w:name w:val="Body text (11) + Segoe UI"/>
    <w:aliases w:val="11.5 pt,Italic"/>
    <w:basedOn w:val="Bodytext11"/>
    <w:rPr>
      <w:rFonts w:ascii="Segoe UI" w:eastAsia="Segoe UI" w:hAnsi="Segoe UI" w:cs="Segoe UI"/>
      <w:b/>
      <w:bCs/>
      <w:i/>
      <w:iCs/>
      <w:smallCaps w:val="0"/>
      <w:strike w:val="0"/>
      <w:color w:val="000000"/>
      <w:spacing w:val="0"/>
      <w:w w:val="100"/>
      <w:position w:val="0"/>
      <w:sz w:val="23"/>
      <w:szCs w:val="23"/>
      <w:u w:val="none"/>
      <w:lang w:val="ro-RO" w:eastAsia="ro-RO" w:bidi="ro-RO"/>
    </w:rPr>
  </w:style>
  <w:style w:type="paragraph" w:customStyle="1" w:styleId="Headerorfooter0">
    <w:name w:val="Header or footer"/>
    <w:basedOn w:val="Normal"/>
    <w:link w:val="Headerorfooter"/>
    <w:pPr>
      <w:shd w:val="clear" w:color="auto" w:fill="FFFFFF"/>
      <w:spacing w:line="144" w:lineRule="exact"/>
    </w:pPr>
    <w:rPr>
      <w:rFonts w:ascii="Times New Roman" w:eastAsia="Times New Roman" w:hAnsi="Times New Roman" w:cs="Times New Roman"/>
      <w:sz w:val="13"/>
      <w:szCs w:val="13"/>
    </w:rPr>
  </w:style>
  <w:style w:type="paragraph" w:customStyle="1" w:styleId="Tablecaption20">
    <w:name w:val="Table caption (2)"/>
    <w:basedOn w:val="Normal"/>
    <w:link w:val="Tablecaption2"/>
    <w:pPr>
      <w:shd w:val="clear" w:color="auto" w:fill="FFFFFF"/>
      <w:spacing w:after="80" w:line="144" w:lineRule="exact"/>
    </w:pPr>
    <w:rPr>
      <w:rFonts w:ascii="Times New Roman" w:eastAsia="Times New Roman" w:hAnsi="Times New Roman" w:cs="Times New Roman"/>
      <w:sz w:val="13"/>
      <w:szCs w:val="13"/>
    </w:rPr>
  </w:style>
  <w:style w:type="paragraph" w:customStyle="1" w:styleId="Bodytext20">
    <w:name w:val="Body text (2)"/>
    <w:basedOn w:val="Normal"/>
    <w:link w:val="Bodytext2"/>
    <w:pPr>
      <w:shd w:val="clear" w:color="auto" w:fill="FFFFFF"/>
      <w:spacing w:before="280" w:line="278" w:lineRule="exact"/>
      <w:ind w:hanging="340"/>
      <w:jc w:val="both"/>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after="280" w:line="266" w:lineRule="exact"/>
    </w:pPr>
    <w:rPr>
      <w:rFonts w:ascii="Times New Roman" w:eastAsia="Times New Roman" w:hAnsi="Times New Roman" w:cs="Times New Roman"/>
      <w:b/>
      <w:bCs/>
    </w:rPr>
  </w:style>
  <w:style w:type="paragraph" w:customStyle="1" w:styleId="Heading10">
    <w:name w:val="Heading #1"/>
    <w:basedOn w:val="Normal"/>
    <w:link w:val="Heading1"/>
    <w:pPr>
      <w:shd w:val="clear" w:color="auto" w:fill="FFFFFF"/>
      <w:spacing w:before="280" w:line="266" w:lineRule="exact"/>
      <w:jc w:val="both"/>
      <w:outlineLvl w:val="0"/>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after="280" w:line="90" w:lineRule="exact"/>
    </w:pPr>
    <w:rPr>
      <w:rFonts w:ascii="Arial" w:eastAsia="Arial" w:hAnsi="Arial" w:cs="Arial"/>
      <w:sz w:val="8"/>
      <w:szCs w:val="8"/>
    </w:rPr>
  </w:style>
  <w:style w:type="paragraph" w:customStyle="1" w:styleId="Bodytext50">
    <w:name w:val="Body text (5)"/>
    <w:basedOn w:val="Normal"/>
    <w:link w:val="Bodytext5"/>
    <w:pPr>
      <w:shd w:val="clear" w:color="auto" w:fill="FFFFFF"/>
      <w:spacing w:line="269"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pPr>
      <w:shd w:val="clear" w:color="auto" w:fill="FFFFFF"/>
      <w:spacing w:line="269" w:lineRule="exact"/>
      <w:jc w:val="both"/>
    </w:pPr>
    <w:rPr>
      <w:rFonts w:ascii="Times New Roman" w:eastAsia="Times New Roman" w:hAnsi="Times New Roman" w:cs="Times New Roman"/>
      <w:b/>
      <w:bCs/>
      <w:i/>
      <w:iCs/>
      <w:sz w:val="22"/>
      <w:szCs w:val="22"/>
    </w:rPr>
  </w:style>
  <w:style w:type="paragraph" w:customStyle="1" w:styleId="Heading120">
    <w:name w:val="Heading #1 (2)"/>
    <w:basedOn w:val="Normal"/>
    <w:link w:val="Heading12"/>
    <w:pPr>
      <w:shd w:val="clear" w:color="auto" w:fill="FFFFFF"/>
      <w:spacing w:after="280" w:line="266" w:lineRule="exact"/>
      <w:jc w:val="both"/>
      <w:outlineLvl w:val="0"/>
    </w:pPr>
    <w:rPr>
      <w:rFonts w:ascii="Times New Roman" w:eastAsia="Times New Roman" w:hAnsi="Times New Roman" w:cs="Times New Roman"/>
    </w:rPr>
  </w:style>
  <w:style w:type="paragraph" w:customStyle="1" w:styleId="Bodytext70">
    <w:name w:val="Body text (7)"/>
    <w:basedOn w:val="Normal"/>
    <w:link w:val="Bodytext7"/>
    <w:pPr>
      <w:shd w:val="clear" w:color="auto" w:fill="FFFFFF"/>
      <w:spacing w:line="240" w:lineRule="exact"/>
      <w:jc w:val="right"/>
    </w:pPr>
    <w:rPr>
      <w:rFonts w:ascii="Times New Roman" w:eastAsia="Times New Roman" w:hAnsi="Times New Roman" w:cs="Times New Roman"/>
      <w:b/>
      <w:bCs/>
      <w:sz w:val="18"/>
      <w:szCs w:val="18"/>
    </w:rPr>
  </w:style>
  <w:style w:type="paragraph" w:customStyle="1" w:styleId="Bodytext80">
    <w:name w:val="Body text (8)"/>
    <w:basedOn w:val="Normal"/>
    <w:link w:val="Bodytext8"/>
    <w:pPr>
      <w:shd w:val="clear" w:color="auto" w:fill="FFFFFF"/>
      <w:spacing w:line="166" w:lineRule="exact"/>
    </w:pPr>
    <w:rPr>
      <w:rFonts w:ascii="Times New Roman" w:eastAsia="Times New Roman" w:hAnsi="Times New Roman" w:cs="Times New Roman"/>
      <w:sz w:val="15"/>
      <w:szCs w:val="15"/>
    </w:rPr>
  </w:style>
  <w:style w:type="paragraph" w:customStyle="1" w:styleId="Tablecaption30">
    <w:name w:val="Table caption (3)"/>
    <w:basedOn w:val="Normal"/>
    <w:link w:val="Tablecaption3"/>
    <w:pPr>
      <w:shd w:val="clear" w:color="auto" w:fill="FFFFFF"/>
      <w:spacing w:before="80" w:line="166" w:lineRule="exact"/>
    </w:pPr>
    <w:rPr>
      <w:rFonts w:ascii="Times New Roman" w:eastAsia="Times New Roman" w:hAnsi="Times New Roman" w:cs="Times New Roman"/>
      <w:sz w:val="15"/>
      <w:szCs w:val="15"/>
    </w:rPr>
  </w:style>
  <w:style w:type="paragraph" w:customStyle="1" w:styleId="Bodytext90">
    <w:name w:val="Body text (9)"/>
    <w:basedOn w:val="Normal"/>
    <w:link w:val="Bodytext9"/>
    <w:pPr>
      <w:shd w:val="clear" w:color="auto" w:fill="FFFFFF"/>
      <w:spacing w:after="100" w:line="192" w:lineRule="exact"/>
      <w:jc w:val="both"/>
    </w:pPr>
    <w:rPr>
      <w:rFonts w:ascii="Times New Roman" w:eastAsia="Times New Roman" w:hAnsi="Times New Roman" w:cs="Times New Roman"/>
      <w:sz w:val="16"/>
      <w:szCs w:val="16"/>
    </w:rPr>
  </w:style>
  <w:style w:type="paragraph" w:customStyle="1" w:styleId="Tablecaption0">
    <w:name w:val="Table caption"/>
    <w:basedOn w:val="Normal"/>
    <w:link w:val="Tablecaption"/>
    <w:pPr>
      <w:shd w:val="clear" w:color="auto" w:fill="FFFFFF"/>
      <w:spacing w:line="200" w:lineRule="exact"/>
      <w:jc w:val="both"/>
    </w:pPr>
    <w:rPr>
      <w:rFonts w:ascii="Times New Roman" w:eastAsia="Times New Roman" w:hAnsi="Times New Roman" w:cs="Times New Roman"/>
      <w:sz w:val="18"/>
      <w:szCs w:val="18"/>
    </w:rPr>
  </w:style>
  <w:style w:type="paragraph" w:customStyle="1" w:styleId="Tablecaption40">
    <w:name w:val="Table caption (4)"/>
    <w:basedOn w:val="Normal"/>
    <w:link w:val="Tablecaption4"/>
    <w:pPr>
      <w:shd w:val="clear" w:color="auto" w:fill="FFFFFF"/>
      <w:spacing w:line="88" w:lineRule="exact"/>
      <w:jc w:val="center"/>
    </w:pPr>
    <w:rPr>
      <w:rFonts w:ascii="Times New Roman" w:eastAsia="Times New Roman" w:hAnsi="Times New Roman" w:cs="Times New Roman"/>
      <w:sz w:val="8"/>
      <w:szCs w:val="8"/>
    </w:rPr>
  </w:style>
  <w:style w:type="paragraph" w:customStyle="1" w:styleId="Tablecaption50">
    <w:name w:val="Table caption (5)"/>
    <w:basedOn w:val="Normal"/>
    <w:link w:val="Tablecaption5"/>
    <w:pPr>
      <w:shd w:val="clear" w:color="auto" w:fill="FFFFFF"/>
      <w:spacing w:line="200" w:lineRule="exact"/>
      <w:jc w:val="both"/>
    </w:pPr>
    <w:rPr>
      <w:rFonts w:ascii="Times New Roman" w:eastAsia="Times New Roman" w:hAnsi="Times New Roman" w:cs="Times New Roman"/>
      <w:b/>
      <w:bCs/>
      <w:sz w:val="18"/>
      <w:szCs w:val="18"/>
    </w:rPr>
  </w:style>
  <w:style w:type="paragraph" w:customStyle="1" w:styleId="Bodytext100">
    <w:name w:val="Body text (10)"/>
    <w:basedOn w:val="Normal"/>
    <w:link w:val="Bodytext10"/>
    <w:pPr>
      <w:shd w:val="clear" w:color="auto" w:fill="FFFFFF"/>
      <w:spacing w:after="280" w:line="268" w:lineRule="exact"/>
    </w:pPr>
    <w:rPr>
      <w:rFonts w:ascii="Arial" w:eastAsia="Arial" w:hAnsi="Arial" w:cs="Arial"/>
      <w:b/>
      <w:bCs/>
    </w:rPr>
  </w:style>
  <w:style w:type="paragraph" w:customStyle="1" w:styleId="Bodytext110">
    <w:name w:val="Body text (11)"/>
    <w:basedOn w:val="Normal"/>
    <w:link w:val="Bodytext11"/>
    <w:pPr>
      <w:shd w:val="clear" w:color="auto" w:fill="FFFFFF"/>
      <w:spacing w:after="280" w:line="268" w:lineRule="exact"/>
      <w:jc w:val="both"/>
    </w:pPr>
    <w:rPr>
      <w:rFonts w:ascii="Arial" w:eastAsia="Arial" w:hAnsi="Arial" w:cs="Arial"/>
    </w:rPr>
  </w:style>
  <w:style w:type="paragraph" w:customStyle="1" w:styleId="Bodytext120">
    <w:name w:val="Body text (12)"/>
    <w:basedOn w:val="Normal"/>
    <w:link w:val="Bodytext12"/>
    <w:pPr>
      <w:shd w:val="clear" w:color="auto" w:fill="FFFFFF"/>
      <w:spacing w:after="1720" w:line="288" w:lineRule="exact"/>
      <w:jc w:val="both"/>
    </w:pPr>
    <w:rPr>
      <w:rFonts w:ascii="Segoe UI" w:eastAsia="Segoe UI" w:hAnsi="Segoe UI" w:cs="Segoe UI"/>
      <w:sz w:val="19"/>
      <w:szCs w:val="19"/>
    </w:rPr>
  </w:style>
  <w:style w:type="paragraph" w:styleId="Header">
    <w:name w:val="header"/>
    <w:basedOn w:val="Normal"/>
    <w:link w:val="HeaderChar"/>
    <w:uiPriority w:val="99"/>
    <w:unhideWhenUsed/>
    <w:rsid w:val="00964F19"/>
    <w:pPr>
      <w:tabs>
        <w:tab w:val="center" w:pos="4680"/>
        <w:tab w:val="right" w:pos="9360"/>
      </w:tabs>
    </w:pPr>
  </w:style>
  <w:style w:type="character" w:customStyle="1" w:styleId="HeaderChar">
    <w:name w:val="Header Char"/>
    <w:basedOn w:val="DefaultParagraphFont"/>
    <w:link w:val="Header"/>
    <w:uiPriority w:val="99"/>
    <w:rsid w:val="00964F19"/>
    <w:rPr>
      <w:color w:val="000000"/>
    </w:rPr>
  </w:style>
  <w:style w:type="paragraph" w:styleId="Footer">
    <w:name w:val="footer"/>
    <w:basedOn w:val="Normal"/>
    <w:link w:val="FooterChar"/>
    <w:uiPriority w:val="99"/>
    <w:unhideWhenUsed/>
    <w:rsid w:val="00964F19"/>
    <w:pPr>
      <w:tabs>
        <w:tab w:val="center" w:pos="4680"/>
        <w:tab w:val="right" w:pos="9360"/>
      </w:tabs>
    </w:pPr>
  </w:style>
  <w:style w:type="character" w:customStyle="1" w:styleId="FooterChar">
    <w:name w:val="Footer Char"/>
    <w:basedOn w:val="DefaultParagraphFont"/>
    <w:link w:val="Footer"/>
    <w:uiPriority w:val="99"/>
    <w:rsid w:val="00964F19"/>
    <w:rPr>
      <w:color w:val="000000"/>
    </w:rPr>
  </w:style>
  <w:style w:type="paragraph" w:styleId="BalloonText">
    <w:name w:val="Balloon Text"/>
    <w:basedOn w:val="Normal"/>
    <w:link w:val="BalloonTextChar"/>
    <w:uiPriority w:val="99"/>
    <w:semiHidden/>
    <w:unhideWhenUsed/>
    <w:rsid w:val="00071223"/>
    <w:rPr>
      <w:rFonts w:ascii="Tahoma" w:hAnsi="Tahoma" w:cs="Tahoma"/>
      <w:sz w:val="16"/>
      <w:szCs w:val="16"/>
    </w:rPr>
  </w:style>
  <w:style w:type="character" w:customStyle="1" w:styleId="BalloonTextChar">
    <w:name w:val="Balloon Text Char"/>
    <w:basedOn w:val="DefaultParagraphFont"/>
    <w:link w:val="BalloonText"/>
    <w:uiPriority w:val="99"/>
    <w:semiHidden/>
    <w:rsid w:val="0007122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Arial">
    <w:name w:val="Header or footer + Arial"/>
    <w:aliases w:val="11 pt,Spacing 0 pt"/>
    <w:basedOn w:val="Headerorfooter"/>
    <w:rPr>
      <w:rFonts w:ascii="Arial" w:eastAsia="Arial" w:hAnsi="Arial" w:cs="Arial"/>
      <w:b w:val="0"/>
      <w:bCs w:val="0"/>
      <w:i w:val="0"/>
      <w:iCs w:val="0"/>
      <w:smallCaps w:val="0"/>
      <w:strike w:val="0"/>
      <w:color w:val="000000"/>
      <w:spacing w:val="10"/>
      <w:w w:val="100"/>
      <w:position w:val="0"/>
      <w:sz w:val="22"/>
      <w:szCs w:val="22"/>
      <w:u w:val="none"/>
      <w:lang w:val="ro-RO" w:eastAsia="ro-RO" w:bidi="ro-RO"/>
    </w:rPr>
  </w:style>
  <w:style w:type="character" w:customStyle="1" w:styleId="Tablecaption2Exact">
    <w:name w:val="Table caption (2) Exact"/>
    <w:basedOn w:val="DefaultParagraphFont"/>
    <w:rPr>
      <w:rFonts w:ascii="Times New Roman" w:eastAsia="Times New Roman" w:hAnsi="Times New Roman" w:cs="Times New Roman"/>
      <w:b w:val="0"/>
      <w:bCs w:val="0"/>
      <w:i w:val="0"/>
      <w:iCs w:val="0"/>
      <w:smallCaps w:val="0"/>
      <w:strike w:val="0"/>
      <w:sz w:val="13"/>
      <w:szCs w:val="13"/>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eastAsia="ro-RO" w:bidi="ro-RO"/>
    </w:rPr>
  </w:style>
  <w:style w:type="character" w:customStyle="1" w:styleId="Bodytext265pt">
    <w:name w:val="Body text (2) + 6.5 pt"/>
    <w:basedOn w:val="Body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8"/>
      <w:szCs w:val="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4pt">
    <w:name w:val="Body text (6) + 4 pt"/>
    <w:aliases w:val="Not Bold,Not Italic"/>
    <w:basedOn w:val="Bodytext6"/>
    <w:rPr>
      <w:rFonts w:ascii="Times New Roman" w:eastAsia="Times New Roman" w:hAnsi="Times New Roman" w:cs="Times New Roman"/>
      <w:b/>
      <w:bCs/>
      <w:i/>
      <w:iCs/>
      <w:smallCaps w:val="0"/>
      <w:strike w:val="0"/>
      <w:color w:val="000000"/>
      <w:spacing w:val="0"/>
      <w:w w:val="100"/>
      <w:position w:val="0"/>
      <w:sz w:val="8"/>
      <w:szCs w:val="8"/>
      <w:u w:val="none"/>
      <w:lang w:val="ro-RO" w:eastAsia="ro-RO" w:bidi="ro-RO"/>
    </w:rPr>
  </w:style>
  <w:style w:type="character" w:customStyle="1" w:styleId="Bodytext5NotItalic">
    <w:name w:val="Body text (5) + Not Italic"/>
    <w:aliases w:val="Small Caps"/>
    <w:basedOn w:val="Bodytext5"/>
    <w:rPr>
      <w:rFonts w:ascii="Times New Roman" w:eastAsia="Times New Roman" w:hAnsi="Times New Roman" w:cs="Times New Roman"/>
      <w:b/>
      <w:bCs/>
      <w:i/>
      <w:iCs/>
      <w:smallCaps/>
      <w:strike w:val="0"/>
      <w:color w:val="000000"/>
      <w:spacing w:val="0"/>
      <w:w w:val="100"/>
      <w:position w:val="0"/>
      <w:sz w:val="24"/>
      <w:szCs w:val="24"/>
      <w:u w:val="none"/>
      <w:lang w:val="ro-RO" w:eastAsia="ro-RO" w:bidi="ro-RO"/>
    </w:rPr>
  </w:style>
  <w:style w:type="character" w:customStyle="1" w:styleId="Bodytext5NotItalic0">
    <w:name w:val="Body text (5) + Not 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Bodytext595pt">
    <w:name w:val="Body text (5) + 9.5 pt"/>
    <w:aliases w:val="Not Bold"/>
    <w:basedOn w:val="Bodytext5"/>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Bold0">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Heading12">
    <w:name w:val="Heading #1 (2)_"/>
    <w:basedOn w:val="DefaultParagraphFont"/>
    <w:link w:val="Heading120"/>
    <w:rPr>
      <w:rFonts w:ascii="Times New Roman" w:eastAsia="Times New Roman" w:hAnsi="Times New Roman" w:cs="Times New Roman"/>
      <w:b w:val="0"/>
      <w:bCs w:val="0"/>
      <w:i w:val="0"/>
      <w:iCs w:val="0"/>
      <w:smallCaps w:val="0"/>
      <w:strike w:val="0"/>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18"/>
      <w:szCs w:val="18"/>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5"/>
      <w:szCs w:val="15"/>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o-RO" w:eastAsia="ro-RO" w:bidi="ro-RO"/>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13"/>
      <w:szCs w:val="13"/>
      <w:u w:val="none"/>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character" w:customStyle="1" w:styleId="Bodytext29pt0">
    <w:name w:val="Body text (2) + 9 pt"/>
    <w:aliases w:val="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6"/>
      <w:szCs w:val="16"/>
      <w:u w:val="none"/>
    </w:rPr>
  </w:style>
  <w:style w:type="character" w:customStyle="1" w:styleId="Bodytext975pt">
    <w:name w:val="Body text (9) + 7.5 pt"/>
    <w:basedOn w:val="Bodytext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eastAsia="ro-RO" w:bidi="ro-RO"/>
    </w:rPr>
  </w:style>
  <w:style w:type="character" w:customStyle="1" w:styleId="Bodytext88pt">
    <w:name w:val="Body text (8) + 8 pt"/>
    <w:basedOn w:val="Bodytext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8Bold">
    <w:name w:val="Body text (8) + Bold"/>
    <w:aliases w:val="Italic"/>
    <w:basedOn w:val="Bodytext8"/>
    <w:rPr>
      <w:rFonts w:ascii="Times New Roman" w:eastAsia="Times New Roman" w:hAnsi="Times New Roman" w:cs="Times New Roman"/>
      <w:b/>
      <w:bCs/>
      <w:i/>
      <w:iCs/>
      <w:smallCaps w:val="0"/>
      <w:strike w:val="0"/>
      <w:color w:val="000000"/>
      <w:spacing w:val="0"/>
      <w:w w:val="100"/>
      <w:position w:val="0"/>
      <w:sz w:val="15"/>
      <w:szCs w:val="15"/>
      <w:u w:val="none"/>
      <w:lang w:val="ro-RO" w:eastAsia="ro-RO" w:bidi="ro-RO"/>
    </w:rPr>
  </w:style>
  <w:style w:type="character" w:customStyle="1" w:styleId="Bodytext29pt1">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712pt">
    <w:name w:val="Body text (7) + 12 pt"/>
    <w:aliases w:val="Not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Tablecaption4">
    <w:name w:val="Table caption (4)_"/>
    <w:basedOn w:val="DefaultParagraphFont"/>
    <w:link w:val="Tablecaption40"/>
    <w:rPr>
      <w:rFonts w:ascii="Times New Roman" w:eastAsia="Times New Roman" w:hAnsi="Times New Roman" w:cs="Times New Roman"/>
      <w:b w:val="0"/>
      <w:bCs w:val="0"/>
      <w:i w:val="0"/>
      <w:iCs w:val="0"/>
      <w:smallCaps w:val="0"/>
      <w:strike w:val="0"/>
      <w:sz w:val="8"/>
      <w:szCs w:val="8"/>
      <w:u w:val="none"/>
    </w:rPr>
  </w:style>
  <w:style w:type="character" w:customStyle="1" w:styleId="Tablecaption5">
    <w:name w:val="Table caption (5)_"/>
    <w:basedOn w:val="DefaultParagraphFont"/>
    <w:link w:val="Tablecaption50"/>
    <w:rPr>
      <w:rFonts w:ascii="Times New Roman" w:eastAsia="Times New Roman" w:hAnsi="Times New Roman" w:cs="Times New Roman"/>
      <w:b/>
      <w:bCs/>
      <w:i w:val="0"/>
      <w:iCs w:val="0"/>
      <w:smallCaps w:val="0"/>
      <w:strike w:val="0"/>
      <w:sz w:val="18"/>
      <w:szCs w:val="18"/>
      <w:u w:val="none"/>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Tablecaption51">
    <w:name w:val="Table caption (5)"/>
    <w:basedOn w:val="Tablecaption5"/>
    <w:rPr>
      <w:rFonts w:ascii="Times New Roman" w:eastAsia="Times New Roman" w:hAnsi="Times New Roman" w:cs="Times New Roman"/>
      <w:b/>
      <w:bCs/>
      <w:i w:val="0"/>
      <w:iCs w:val="0"/>
      <w:smallCaps w:val="0"/>
      <w:strike w:val="0"/>
      <w:color w:val="000000"/>
      <w:spacing w:val="0"/>
      <w:w w:val="100"/>
      <w:position w:val="0"/>
      <w:sz w:val="18"/>
      <w:szCs w:val="18"/>
      <w:u w:val="single"/>
      <w:lang w:val="ro-RO" w:eastAsia="ro-RO" w:bidi="ro-RO"/>
    </w:rPr>
  </w:style>
  <w:style w:type="character" w:customStyle="1" w:styleId="Tablecaption5NotBold">
    <w:name w:val="Table caption (5) + Not Bold"/>
    <w:basedOn w:val="Tablecaption5"/>
    <w:rPr>
      <w:rFonts w:ascii="Times New Roman" w:eastAsia="Times New Roman" w:hAnsi="Times New Roman" w:cs="Times New Roman"/>
      <w:b/>
      <w:bCs/>
      <w:i w:val="0"/>
      <w:iCs w:val="0"/>
      <w:smallCaps w:val="0"/>
      <w:strike w:val="0"/>
      <w:color w:val="000000"/>
      <w:spacing w:val="0"/>
      <w:w w:val="100"/>
      <w:position w:val="0"/>
      <w:sz w:val="18"/>
      <w:szCs w:val="18"/>
      <w:u w:val="single"/>
      <w:lang w:val="ro-RO" w:eastAsia="ro-RO" w:bidi="ro-RO"/>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o-RO" w:eastAsia="ro-RO" w:bidi="ro-RO"/>
    </w:rPr>
  </w:style>
  <w:style w:type="character" w:customStyle="1" w:styleId="Bodytext2Arial">
    <w:name w:val="Body text (2) + Arial"/>
    <w:aliases w:val="7.5 pt"/>
    <w:basedOn w:val="Bodytext2"/>
    <w:rPr>
      <w:rFonts w:ascii="Arial" w:eastAsia="Arial" w:hAnsi="Arial" w:cs="Arial"/>
      <w:b w:val="0"/>
      <w:bCs w:val="0"/>
      <w:i w:val="0"/>
      <w:iCs w:val="0"/>
      <w:smallCaps w:val="0"/>
      <w:strike w:val="0"/>
      <w:color w:val="000000"/>
      <w:spacing w:val="0"/>
      <w:w w:val="100"/>
      <w:position w:val="0"/>
      <w:sz w:val="15"/>
      <w:szCs w:val="15"/>
      <w:u w:val="none"/>
      <w:lang w:val="ro-RO" w:eastAsia="ro-RO" w:bidi="ro-RO"/>
    </w:rPr>
  </w:style>
  <w:style w:type="character" w:customStyle="1" w:styleId="Bodytext10">
    <w:name w:val="Body text (10)_"/>
    <w:basedOn w:val="DefaultParagraphFont"/>
    <w:link w:val="Bodytext100"/>
    <w:rPr>
      <w:rFonts w:ascii="Arial" w:eastAsia="Arial" w:hAnsi="Arial" w:cs="Arial"/>
      <w:b/>
      <w:bCs/>
      <w:i w:val="0"/>
      <w:iCs w:val="0"/>
      <w:smallCaps w:val="0"/>
      <w:strike w:val="0"/>
      <w:sz w:val="24"/>
      <w:szCs w:val="24"/>
      <w:u w:val="none"/>
    </w:rPr>
  </w:style>
  <w:style w:type="character" w:customStyle="1" w:styleId="Bodytext11">
    <w:name w:val="Body text (11)_"/>
    <w:basedOn w:val="DefaultParagraphFont"/>
    <w:link w:val="Bodytext110"/>
    <w:rPr>
      <w:rFonts w:ascii="Arial" w:eastAsia="Arial" w:hAnsi="Arial" w:cs="Arial"/>
      <w:b w:val="0"/>
      <w:bCs w:val="0"/>
      <w:i w:val="0"/>
      <w:iCs w:val="0"/>
      <w:smallCaps w:val="0"/>
      <w:strike w:val="0"/>
      <w:u w:val="none"/>
    </w:rPr>
  </w:style>
  <w:style w:type="character" w:customStyle="1" w:styleId="Bodytext12">
    <w:name w:val="Body text (12)_"/>
    <w:basedOn w:val="DefaultParagraphFont"/>
    <w:link w:val="Bodytext120"/>
    <w:rPr>
      <w:rFonts w:ascii="Segoe UI" w:eastAsia="Segoe UI" w:hAnsi="Segoe UI" w:cs="Segoe UI"/>
      <w:b w:val="0"/>
      <w:bCs w:val="0"/>
      <w:i w:val="0"/>
      <w:iCs w:val="0"/>
      <w:smallCaps w:val="0"/>
      <w:strike w:val="0"/>
      <w:spacing w:val="0"/>
      <w:sz w:val="19"/>
      <w:szCs w:val="19"/>
      <w:u w:val="none"/>
    </w:rPr>
  </w:style>
  <w:style w:type="character" w:customStyle="1" w:styleId="Bodytext11SegoeUI">
    <w:name w:val="Body text (11) + Segoe UI"/>
    <w:aliases w:val="11.5 pt,Italic"/>
    <w:basedOn w:val="Bodytext11"/>
    <w:rPr>
      <w:rFonts w:ascii="Segoe UI" w:eastAsia="Segoe UI" w:hAnsi="Segoe UI" w:cs="Segoe UI"/>
      <w:b/>
      <w:bCs/>
      <w:i/>
      <w:iCs/>
      <w:smallCaps w:val="0"/>
      <w:strike w:val="0"/>
      <w:color w:val="000000"/>
      <w:spacing w:val="0"/>
      <w:w w:val="100"/>
      <w:position w:val="0"/>
      <w:sz w:val="23"/>
      <w:szCs w:val="23"/>
      <w:u w:val="none"/>
      <w:lang w:val="ro-RO" w:eastAsia="ro-RO" w:bidi="ro-RO"/>
    </w:rPr>
  </w:style>
  <w:style w:type="paragraph" w:customStyle="1" w:styleId="Headerorfooter0">
    <w:name w:val="Header or footer"/>
    <w:basedOn w:val="Normal"/>
    <w:link w:val="Headerorfooter"/>
    <w:pPr>
      <w:shd w:val="clear" w:color="auto" w:fill="FFFFFF"/>
      <w:spacing w:line="144" w:lineRule="exact"/>
    </w:pPr>
    <w:rPr>
      <w:rFonts w:ascii="Times New Roman" w:eastAsia="Times New Roman" w:hAnsi="Times New Roman" w:cs="Times New Roman"/>
      <w:sz w:val="13"/>
      <w:szCs w:val="13"/>
    </w:rPr>
  </w:style>
  <w:style w:type="paragraph" w:customStyle="1" w:styleId="Tablecaption20">
    <w:name w:val="Table caption (2)"/>
    <w:basedOn w:val="Normal"/>
    <w:link w:val="Tablecaption2"/>
    <w:pPr>
      <w:shd w:val="clear" w:color="auto" w:fill="FFFFFF"/>
      <w:spacing w:after="80" w:line="144" w:lineRule="exact"/>
    </w:pPr>
    <w:rPr>
      <w:rFonts w:ascii="Times New Roman" w:eastAsia="Times New Roman" w:hAnsi="Times New Roman" w:cs="Times New Roman"/>
      <w:sz w:val="13"/>
      <w:szCs w:val="13"/>
    </w:rPr>
  </w:style>
  <w:style w:type="paragraph" w:customStyle="1" w:styleId="Bodytext20">
    <w:name w:val="Body text (2)"/>
    <w:basedOn w:val="Normal"/>
    <w:link w:val="Bodytext2"/>
    <w:pPr>
      <w:shd w:val="clear" w:color="auto" w:fill="FFFFFF"/>
      <w:spacing w:before="280" w:line="278" w:lineRule="exact"/>
      <w:ind w:hanging="340"/>
      <w:jc w:val="both"/>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after="280" w:line="266" w:lineRule="exact"/>
    </w:pPr>
    <w:rPr>
      <w:rFonts w:ascii="Times New Roman" w:eastAsia="Times New Roman" w:hAnsi="Times New Roman" w:cs="Times New Roman"/>
      <w:b/>
      <w:bCs/>
    </w:rPr>
  </w:style>
  <w:style w:type="paragraph" w:customStyle="1" w:styleId="Heading10">
    <w:name w:val="Heading #1"/>
    <w:basedOn w:val="Normal"/>
    <w:link w:val="Heading1"/>
    <w:pPr>
      <w:shd w:val="clear" w:color="auto" w:fill="FFFFFF"/>
      <w:spacing w:before="280" w:line="266" w:lineRule="exact"/>
      <w:jc w:val="both"/>
      <w:outlineLvl w:val="0"/>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after="280" w:line="90" w:lineRule="exact"/>
    </w:pPr>
    <w:rPr>
      <w:rFonts w:ascii="Arial" w:eastAsia="Arial" w:hAnsi="Arial" w:cs="Arial"/>
      <w:sz w:val="8"/>
      <w:szCs w:val="8"/>
    </w:rPr>
  </w:style>
  <w:style w:type="paragraph" w:customStyle="1" w:styleId="Bodytext50">
    <w:name w:val="Body text (5)"/>
    <w:basedOn w:val="Normal"/>
    <w:link w:val="Bodytext5"/>
    <w:pPr>
      <w:shd w:val="clear" w:color="auto" w:fill="FFFFFF"/>
      <w:spacing w:line="269"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pPr>
      <w:shd w:val="clear" w:color="auto" w:fill="FFFFFF"/>
      <w:spacing w:line="269" w:lineRule="exact"/>
      <w:jc w:val="both"/>
    </w:pPr>
    <w:rPr>
      <w:rFonts w:ascii="Times New Roman" w:eastAsia="Times New Roman" w:hAnsi="Times New Roman" w:cs="Times New Roman"/>
      <w:b/>
      <w:bCs/>
      <w:i/>
      <w:iCs/>
      <w:sz w:val="22"/>
      <w:szCs w:val="22"/>
    </w:rPr>
  </w:style>
  <w:style w:type="paragraph" w:customStyle="1" w:styleId="Heading120">
    <w:name w:val="Heading #1 (2)"/>
    <w:basedOn w:val="Normal"/>
    <w:link w:val="Heading12"/>
    <w:pPr>
      <w:shd w:val="clear" w:color="auto" w:fill="FFFFFF"/>
      <w:spacing w:after="280" w:line="266" w:lineRule="exact"/>
      <w:jc w:val="both"/>
      <w:outlineLvl w:val="0"/>
    </w:pPr>
    <w:rPr>
      <w:rFonts w:ascii="Times New Roman" w:eastAsia="Times New Roman" w:hAnsi="Times New Roman" w:cs="Times New Roman"/>
    </w:rPr>
  </w:style>
  <w:style w:type="paragraph" w:customStyle="1" w:styleId="Bodytext70">
    <w:name w:val="Body text (7)"/>
    <w:basedOn w:val="Normal"/>
    <w:link w:val="Bodytext7"/>
    <w:pPr>
      <w:shd w:val="clear" w:color="auto" w:fill="FFFFFF"/>
      <w:spacing w:line="240" w:lineRule="exact"/>
      <w:jc w:val="right"/>
    </w:pPr>
    <w:rPr>
      <w:rFonts w:ascii="Times New Roman" w:eastAsia="Times New Roman" w:hAnsi="Times New Roman" w:cs="Times New Roman"/>
      <w:b/>
      <w:bCs/>
      <w:sz w:val="18"/>
      <w:szCs w:val="18"/>
    </w:rPr>
  </w:style>
  <w:style w:type="paragraph" w:customStyle="1" w:styleId="Bodytext80">
    <w:name w:val="Body text (8)"/>
    <w:basedOn w:val="Normal"/>
    <w:link w:val="Bodytext8"/>
    <w:pPr>
      <w:shd w:val="clear" w:color="auto" w:fill="FFFFFF"/>
      <w:spacing w:line="166" w:lineRule="exact"/>
    </w:pPr>
    <w:rPr>
      <w:rFonts w:ascii="Times New Roman" w:eastAsia="Times New Roman" w:hAnsi="Times New Roman" w:cs="Times New Roman"/>
      <w:sz w:val="15"/>
      <w:szCs w:val="15"/>
    </w:rPr>
  </w:style>
  <w:style w:type="paragraph" w:customStyle="1" w:styleId="Tablecaption30">
    <w:name w:val="Table caption (3)"/>
    <w:basedOn w:val="Normal"/>
    <w:link w:val="Tablecaption3"/>
    <w:pPr>
      <w:shd w:val="clear" w:color="auto" w:fill="FFFFFF"/>
      <w:spacing w:before="80" w:line="166" w:lineRule="exact"/>
    </w:pPr>
    <w:rPr>
      <w:rFonts w:ascii="Times New Roman" w:eastAsia="Times New Roman" w:hAnsi="Times New Roman" w:cs="Times New Roman"/>
      <w:sz w:val="15"/>
      <w:szCs w:val="15"/>
    </w:rPr>
  </w:style>
  <w:style w:type="paragraph" w:customStyle="1" w:styleId="Bodytext90">
    <w:name w:val="Body text (9)"/>
    <w:basedOn w:val="Normal"/>
    <w:link w:val="Bodytext9"/>
    <w:pPr>
      <w:shd w:val="clear" w:color="auto" w:fill="FFFFFF"/>
      <w:spacing w:after="100" w:line="192" w:lineRule="exact"/>
      <w:jc w:val="both"/>
    </w:pPr>
    <w:rPr>
      <w:rFonts w:ascii="Times New Roman" w:eastAsia="Times New Roman" w:hAnsi="Times New Roman" w:cs="Times New Roman"/>
      <w:sz w:val="16"/>
      <w:szCs w:val="16"/>
    </w:rPr>
  </w:style>
  <w:style w:type="paragraph" w:customStyle="1" w:styleId="Tablecaption0">
    <w:name w:val="Table caption"/>
    <w:basedOn w:val="Normal"/>
    <w:link w:val="Tablecaption"/>
    <w:pPr>
      <w:shd w:val="clear" w:color="auto" w:fill="FFFFFF"/>
      <w:spacing w:line="200" w:lineRule="exact"/>
      <w:jc w:val="both"/>
    </w:pPr>
    <w:rPr>
      <w:rFonts w:ascii="Times New Roman" w:eastAsia="Times New Roman" w:hAnsi="Times New Roman" w:cs="Times New Roman"/>
      <w:sz w:val="18"/>
      <w:szCs w:val="18"/>
    </w:rPr>
  </w:style>
  <w:style w:type="paragraph" w:customStyle="1" w:styleId="Tablecaption40">
    <w:name w:val="Table caption (4)"/>
    <w:basedOn w:val="Normal"/>
    <w:link w:val="Tablecaption4"/>
    <w:pPr>
      <w:shd w:val="clear" w:color="auto" w:fill="FFFFFF"/>
      <w:spacing w:line="88" w:lineRule="exact"/>
      <w:jc w:val="center"/>
    </w:pPr>
    <w:rPr>
      <w:rFonts w:ascii="Times New Roman" w:eastAsia="Times New Roman" w:hAnsi="Times New Roman" w:cs="Times New Roman"/>
      <w:sz w:val="8"/>
      <w:szCs w:val="8"/>
    </w:rPr>
  </w:style>
  <w:style w:type="paragraph" w:customStyle="1" w:styleId="Tablecaption50">
    <w:name w:val="Table caption (5)"/>
    <w:basedOn w:val="Normal"/>
    <w:link w:val="Tablecaption5"/>
    <w:pPr>
      <w:shd w:val="clear" w:color="auto" w:fill="FFFFFF"/>
      <w:spacing w:line="200" w:lineRule="exact"/>
      <w:jc w:val="both"/>
    </w:pPr>
    <w:rPr>
      <w:rFonts w:ascii="Times New Roman" w:eastAsia="Times New Roman" w:hAnsi="Times New Roman" w:cs="Times New Roman"/>
      <w:b/>
      <w:bCs/>
      <w:sz w:val="18"/>
      <w:szCs w:val="18"/>
    </w:rPr>
  </w:style>
  <w:style w:type="paragraph" w:customStyle="1" w:styleId="Bodytext100">
    <w:name w:val="Body text (10)"/>
    <w:basedOn w:val="Normal"/>
    <w:link w:val="Bodytext10"/>
    <w:pPr>
      <w:shd w:val="clear" w:color="auto" w:fill="FFFFFF"/>
      <w:spacing w:after="280" w:line="268" w:lineRule="exact"/>
    </w:pPr>
    <w:rPr>
      <w:rFonts w:ascii="Arial" w:eastAsia="Arial" w:hAnsi="Arial" w:cs="Arial"/>
      <w:b/>
      <w:bCs/>
    </w:rPr>
  </w:style>
  <w:style w:type="paragraph" w:customStyle="1" w:styleId="Bodytext110">
    <w:name w:val="Body text (11)"/>
    <w:basedOn w:val="Normal"/>
    <w:link w:val="Bodytext11"/>
    <w:pPr>
      <w:shd w:val="clear" w:color="auto" w:fill="FFFFFF"/>
      <w:spacing w:after="280" w:line="268" w:lineRule="exact"/>
      <w:jc w:val="both"/>
    </w:pPr>
    <w:rPr>
      <w:rFonts w:ascii="Arial" w:eastAsia="Arial" w:hAnsi="Arial" w:cs="Arial"/>
    </w:rPr>
  </w:style>
  <w:style w:type="paragraph" w:customStyle="1" w:styleId="Bodytext120">
    <w:name w:val="Body text (12)"/>
    <w:basedOn w:val="Normal"/>
    <w:link w:val="Bodytext12"/>
    <w:pPr>
      <w:shd w:val="clear" w:color="auto" w:fill="FFFFFF"/>
      <w:spacing w:after="1720" w:line="288" w:lineRule="exact"/>
      <w:jc w:val="both"/>
    </w:pPr>
    <w:rPr>
      <w:rFonts w:ascii="Segoe UI" w:eastAsia="Segoe UI" w:hAnsi="Segoe UI" w:cs="Segoe UI"/>
      <w:sz w:val="19"/>
      <w:szCs w:val="19"/>
    </w:rPr>
  </w:style>
  <w:style w:type="paragraph" w:styleId="Header">
    <w:name w:val="header"/>
    <w:basedOn w:val="Normal"/>
    <w:link w:val="HeaderChar"/>
    <w:uiPriority w:val="99"/>
    <w:unhideWhenUsed/>
    <w:rsid w:val="00964F19"/>
    <w:pPr>
      <w:tabs>
        <w:tab w:val="center" w:pos="4680"/>
        <w:tab w:val="right" w:pos="9360"/>
      </w:tabs>
    </w:pPr>
  </w:style>
  <w:style w:type="character" w:customStyle="1" w:styleId="HeaderChar">
    <w:name w:val="Header Char"/>
    <w:basedOn w:val="DefaultParagraphFont"/>
    <w:link w:val="Header"/>
    <w:uiPriority w:val="99"/>
    <w:rsid w:val="00964F19"/>
    <w:rPr>
      <w:color w:val="000000"/>
    </w:rPr>
  </w:style>
  <w:style w:type="paragraph" w:styleId="Footer">
    <w:name w:val="footer"/>
    <w:basedOn w:val="Normal"/>
    <w:link w:val="FooterChar"/>
    <w:uiPriority w:val="99"/>
    <w:unhideWhenUsed/>
    <w:rsid w:val="00964F19"/>
    <w:pPr>
      <w:tabs>
        <w:tab w:val="center" w:pos="4680"/>
        <w:tab w:val="right" w:pos="9360"/>
      </w:tabs>
    </w:pPr>
  </w:style>
  <w:style w:type="character" w:customStyle="1" w:styleId="FooterChar">
    <w:name w:val="Footer Char"/>
    <w:basedOn w:val="DefaultParagraphFont"/>
    <w:link w:val="Footer"/>
    <w:uiPriority w:val="99"/>
    <w:rsid w:val="00964F19"/>
    <w:rPr>
      <w:color w:val="000000"/>
    </w:rPr>
  </w:style>
  <w:style w:type="paragraph" w:styleId="BalloonText">
    <w:name w:val="Balloon Text"/>
    <w:basedOn w:val="Normal"/>
    <w:link w:val="BalloonTextChar"/>
    <w:uiPriority w:val="99"/>
    <w:semiHidden/>
    <w:unhideWhenUsed/>
    <w:rsid w:val="00071223"/>
    <w:rPr>
      <w:rFonts w:ascii="Tahoma" w:hAnsi="Tahoma" w:cs="Tahoma"/>
      <w:sz w:val="16"/>
      <w:szCs w:val="16"/>
    </w:rPr>
  </w:style>
  <w:style w:type="character" w:customStyle="1" w:styleId="BalloonTextChar">
    <w:name w:val="Balloon Text Char"/>
    <w:basedOn w:val="DefaultParagraphFont"/>
    <w:link w:val="BalloonText"/>
    <w:uiPriority w:val="99"/>
    <w:semiHidden/>
    <w:rsid w:val="0007122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BA62-3E43-43E8-9AE6-056B56AB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12</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SIGHISOARA</dc:creator>
  <cp:lastModifiedBy>Pascu</cp:lastModifiedBy>
  <cp:revision>20</cp:revision>
  <cp:lastPrinted>2017-11-06T06:06:00Z</cp:lastPrinted>
  <dcterms:created xsi:type="dcterms:W3CDTF">2016-11-16T08:29:00Z</dcterms:created>
  <dcterms:modified xsi:type="dcterms:W3CDTF">2017-11-07T07:56:00Z</dcterms:modified>
</cp:coreProperties>
</file>